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2572" w:rsidRDefault="00F62572">
      <w:pPr>
        <w:pStyle w:val="Title"/>
      </w:pPr>
      <w:bookmarkStart w:id="0" w:name="_GoBack"/>
      <w:bookmarkEnd w:id="0"/>
      <w:r>
        <w:t>United Academics</w:t>
      </w:r>
    </w:p>
    <w:p w:rsidR="00F62572" w:rsidRDefault="00F62572">
      <w:pPr>
        <w:pStyle w:val="Title"/>
      </w:pPr>
      <w:r>
        <w:t>Tenure Track Faculty</w:t>
      </w:r>
    </w:p>
    <w:p w:rsidR="00F62572" w:rsidRDefault="00F62572">
      <w:pPr>
        <w:jc w:val="center"/>
        <w:rPr>
          <w:rFonts w:ascii="Times New Roman" w:hAnsi="Times New Roman"/>
          <w:b/>
          <w:i/>
          <w:sz w:val="32"/>
        </w:rPr>
      </w:pPr>
      <w:r>
        <w:rPr>
          <w:rFonts w:ascii="Times New Roman" w:hAnsi="Times New Roman"/>
          <w:b/>
          <w:i/>
        </w:rPr>
        <w:t xml:space="preserve">Standard Notice of Non-retention </w:t>
      </w:r>
    </w:p>
    <w:p w:rsidR="00F62572" w:rsidRDefault="00F62572">
      <w:pPr>
        <w:pStyle w:val="Footer"/>
        <w:tabs>
          <w:tab w:val="clear" w:pos="4320"/>
          <w:tab w:val="clear" w:pos="8640"/>
        </w:tabs>
        <w:rPr>
          <w:rFonts w:ascii="Times New Roman" w:hAnsi="Times New Roman"/>
        </w:rPr>
      </w:pPr>
    </w:p>
    <w:p w:rsidR="00F62572" w:rsidRDefault="00F62572">
      <w:pPr>
        <w:ind w:left="2160" w:hanging="2160"/>
        <w:jc w:val="center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</w:rPr>
        <w:t>The preceding header and following notice timeframes are for internal use only.</w:t>
      </w:r>
    </w:p>
    <w:p w:rsidR="00F62572" w:rsidRDefault="00F62572">
      <w:pPr>
        <w:ind w:left="2160" w:hanging="2160"/>
        <w:jc w:val="center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</w:rPr>
        <w:t>Please do not include in letter.</w:t>
      </w:r>
    </w:p>
    <w:p w:rsidR="00F62572" w:rsidRDefault="00F62572">
      <w:pPr>
        <w:ind w:left="2160" w:hanging="2160"/>
        <w:rPr>
          <w:rFonts w:ascii="Times New Roman" w:hAnsi="Times New Roman"/>
          <w:i/>
        </w:rPr>
      </w:pPr>
    </w:p>
    <w:p w:rsidR="00F62572" w:rsidRDefault="00F62572">
      <w:pPr>
        <w:ind w:left="2160" w:hanging="2160"/>
        <w:rPr>
          <w:rFonts w:ascii="Times New Roman" w:hAnsi="Times New Roman"/>
        </w:rPr>
      </w:pPr>
      <w:r>
        <w:rPr>
          <w:rFonts w:ascii="Times New Roman" w:hAnsi="Times New Roman"/>
          <w:b/>
          <w:i/>
        </w:rPr>
        <w:t>During first year</w:t>
      </w:r>
      <w:r>
        <w:rPr>
          <w:rFonts w:ascii="Times New Roman" w:hAnsi="Times New Roman"/>
          <w:i/>
        </w:rPr>
        <w:t xml:space="preserve">: </w:t>
      </w:r>
      <w:r>
        <w:rPr>
          <w:rFonts w:ascii="Times New Roman" w:hAnsi="Times New Roman"/>
          <w:i/>
        </w:rPr>
        <w:tab/>
        <w:t>Academic year appointments</w:t>
      </w:r>
      <w:r>
        <w:rPr>
          <w:rFonts w:ascii="Times New Roman" w:hAnsi="Times New Roman"/>
        </w:rPr>
        <w:t xml:space="preserve"> -- no later than February 15;</w:t>
      </w:r>
    </w:p>
    <w:p w:rsidR="00F62572" w:rsidRDefault="00F62572">
      <w:pPr>
        <w:ind w:left="2160"/>
        <w:rPr>
          <w:rFonts w:ascii="Times New Roman" w:hAnsi="Times New Roman"/>
        </w:rPr>
      </w:pPr>
      <w:r>
        <w:rPr>
          <w:rFonts w:ascii="Times New Roman" w:hAnsi="Times New Roman"/>
          <w:i/>
        </w:rPr>
        <w:t>Alternative nine month appointment</w:t>
      </w:r>
      <w:r>
        <w:rPr>
          <w:rFonts w:ascii="Times New Roman" w:hAnsi="Times New Roman"/>
        </w:rPr>
        <w:t xml:space="preserve"> -- at least 3 months prior to the end of the base appointment.</w:t>
      </w:r>
    </w:p>
    <w:p w:rsidR="00F62572" w:rsidRDefault="00F62572">
      <w:pPr>
        <w:ind w:left="2160"/>
        <w:rPr>
          <w:rFonts w:ascii="Times New Roman" w:hAnsi="Times New Roman"/>
          <w:i/>
        </w:rPr>
      </w:pPr>
    </w:p>
    <w:p w:rsidR="00F62572" w:rsidRDefault="00F62572">
      <w:pPr>
        <w:ind w:left="2160" w:hanging="2160"/>
        <w:rPr>
          <w:rFonts w:ascii="Times New Roman" w:hAnsi="Times New Roman"/>
        </w:rPr>
      </w:pPr>
      <w:r>
        <w:rPr>
          <w:rFonts w:ascii="Times New Roman" w:hAnsi="Times New Roman"/>
          <w:b/>
          <w:i/>
        </w:rPr>
        <w:t>During second year</w:t>
      </w:r>
      <w:r>
        <w:rPr>
          <w:rFonts w:ascii="Times New Roman" w:hAnsi="Times New Roman"/>
          <w:i/>
        </w:rPr>
        <w:t>:</w:t>
      </w:r>
      <w:r>
        <w:rPr>
          <w:rFonts w:ascii="Times New Roman" w:hAnsi="Times New Roman"/>
          <w:i/>
        </w:rPr>
        <w:tab/>
        <w:t>Academic year appointments</w:t>
      </w:r>
      <w:r>
        <w:rPr>
          <w:rFonts w:ascii="Times New Roman" w:hAnsi="Times New Roman"/>
        </w:rPr>
        <w:t xml:space="preserve"> -- no later than November 15;</w:t>
      </w:r>
    </w:p>
    <w:p w:rsidR="00F62572" w:rsidRDefault="00F62572">
      <w:pPr>
        <w:ind w:left="2160"/>
        <w:rPr>
          <w:rFonts w:ascii="Times New Roman" w:hAnsi="Times New Roman"/>
        </w:rPr>
      </w:pPr>
      <w:r>
        <w:rPr>
          <w:rFonts w:ascii="Times New Roman" w:hAnsi="Times New Roman"/>
          <w:i/>
        </w:rPr>
        <w:t>Alternative nine month appointment</w:t>
      </w:r>
      <w:r>
        <w:rPr>
          <w:rFonts w:ascii="Times New Roman" w:hAnsi="Times New Roman"/>
        </w:rPr>
        <w:t xml:space="preserve"> -- at least 6 months prior to the end of the base appointment.</w:t>
      </w:r>
    </w:p>
    <w:p w:rsidR="00F62572" w:rsidRDefault="00F62572">
      <w:pPr>
        <w:ind w:left="2160"/>
        <w:rPr>
          <w:rFonts w:ascii="Times New Roman" w:hAnsi="Times New Roman"/>
          <w:i/>
        </w:rPr>
      </w:pPr>
    </w:p>
    <w:p w:rsidR="00F62572" w:rsidRDefault="00F62572">
      <w:pPr>
        <w:ind w:left="2160" w:hanging="2160"/>
        <w:rPr>
          <w:rFonts w:ascii="Times New Roman" w:hAnsi="Times New Roman"/>
          <w:i/>
        </w:rPr>
      </w:pPr>
      <w:r>
        <w:rPr>
          <w:rFonts w:ascii="Times New Roman" w:hAnsi="Times New Roman"/>
          <w:b/>
          <w:i/>
        </w:rPr>
        <w:t>After two years:</w:t>
      </w:r>
      <w:r>
        <w:rPr>
          <w:rFonts w:ascii="Times New Roman" w:hAnsi="Times New Roman"/>
          <w:b/>
          <w:i/>
        </w:rPr>
        <w:tab/>
      </w:r>
      <w:r>
        <w:rPr>
          <w:rFonts w:ascii="Times New Roman" w:hAnsi="Times New Roman"/>
        </w:rPr>
        <w:t>Notice must be given not less than 12 months prior to expiration of the final appointment.</w:t>
      </w:r>
    </w:p>
    <w:p w:rsidR="00F62572" w:rsidRDefault="00F62572">
      <w:pPr>
        <w:rPr>
          <w:rFonts w:ascii="Times New Roman" w:hAnsi="Times New Roman"/>
        </w:rPr>
      </w:pPr>
    </w:p>
    <w:p w:rsidR="00F62572" w:rsidRDefault="00F62572">
      <w:pPr>
        <w:rPr>
          <w:rFonts w:ascii="Times New Roman" w:hAnsi="Times New Roman"/>
        </w:rPr>
      </w:pPr>
    </w:p>
    <w:p w:rsidR="00F62572" w:rsidRDefault="00F62572">
      <w:pPr>
        <w:rPr>
          <w:rFonts w:ascii="Times New Roman" w:hAnsi="Times New Roman"/>
        </w:rPr>
      </w:pPr>
      <w:r>
        <w:rPr>
          <w:rFonts w:ascii="Times New Roman" w:hAnsi="Times New Roman"/>
        </w:rPr>
        <w:t>[</w:t>
      </w:r>
      <w:r>
        <w:rPr>
          <w:rFonts w:ascii="Times New Roman" w:hAnsi="Times New Roman"/>
          <w:i/>
        </w:rPr>
        <w:t>Date</w:t>
      </w:r>
      <w:r>
        <w:rPr>
          <w:rFonts w:ascii="Times New Roman" w:hAnsi="Times New Roman"/>
        </w:rPr>
        <w:t>]</w:t>
      </w:r>
    </w:p>
    <w:p w:rsidR="00F62572" w:rsidRDefault="00F62572">
      <w:pPr>
        <w:pStyle w:val="Footer"/>
        <w:tabs>
          <w:tab w:val="clear" w:pos="4320"/>
          <w:tab w:val="clear" w:pos="8640"/>
        </w:tabs>
        <w:rPr>
          <w:rFonts w:ascii="Times New Roman" w:hAnsi="Times New Roman"/>
        </w:rPr>
      </w:pPr>
    </w:p>
    <w:p w:rsidR="00F62572" w:rsidRDefault="00F62572">
      <w:pPr>
        <w:pStyle w:val="Footer"/>
        <w:tabs>
          <w:tab w:val="clear" w:pos="4320"/>
          <w:tab w:val="clear" w:pos="8640"/>
        </w:tabs>
        <w:rPr>
          <w:rFonts w:ascii="Times New Roman" w:hAnsi="Times New Roman"/>
        </w:rPr>
      </w:pPr>
      <w:r>
        <w:rPr>
          <w:rFonts w:ascii="Times New Roman" w:hAnsi="Times New Roman"/>
        </w:rPr>
        <w:tab/>
        <w:t>Re:  Notice of Non-retention</w:t>
      </w:r>
    </w:p>
    <w:p w:rsidR="00F62572" w:rsidRDefault="00F62572">
      <w:pPr>
        <w:pStyle w:val="Footer"/>
        <w:tabs>
          <w:tab w:val="clear" w:pos="4320"/>
          <w:tab w:val="clear" w:pos="8640"/>
        </w:tabs>
        <w:rPr>
          <w:rFonts w:ascii="Times New Roman" w:hAnsi="Times New Roman"/>
        </w:rPr>
      </w:pPr>
    </w:p>
    <w:p w:rsidR="00F62572" w:rsidRDefault="00F62572">
      <w:pPr>
        <w:rPr>
          <w:rFonts w:ascii="Times New Roman" w:hAnsi="Times New Roman"/>
        </w:rPr>
      </w:pPr>
      <w:r>
        <w:rPr>
          <w:rFonts w:ascii="Times New Roman" w:hAnsi="Times New Roman"/>
        </w:rPr>
        <w:t>Dear [</w:t>
      </w:r>
      <w:r>
        <w:rPr>
          <w:rFonts w:ascii="Times New Roman" w:hAnsi="Times New Roman"/>
          <w:i/>
        </w:rPr>
        <w:t>Faculty Member</w:t>
      </w:r>
      <w:r>
        <w:rPr>
          <w:rFonts w:ascii="Times New Roman" w:hAnsi="Times New Roman"/>
        </w:rPr>
        <w:t>]:</w:t>
      </w:r>
    </w:p>
    <w:p w:rsidR="00F62572" w:rsidRDefault="00F62572">
      <w:pPr>
        <w:rPr>
          <w:rFonts w:ascii="Times New Roman" w:hAnsi="Times New Roman"/>
        </w:rPr>
      </w:pPr>
    </w:p>
    <w:p w:rsidR="00F62572" w:rsidRDefault="00F62572">
      <w:pPr>
        <w:rPr>
          <w:rFonts w:ascii="Times New Roman" w:hAnsi="Times New Roman"/>
        </w:rPr>
      </w:pPr>
      <w:r>
        <w:rPr>
          <w:rFonts w:ascii="Times New Roman" w:hAnsi="Times New Roman"/>
        </w:rPr>
        <w:t>Article 9.4</w:t>
      </w:r>
      <w:r w:rsidR="00691161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1 of the Collective Bargaining Agreement  between the University of Alaska and United Academics-AAUP/AFT (Agreement) requires that notice of </w:t>
      </w:r>
      <w:proofErr w:type="spellStart"/>
      <w:r>
        <w:rPr>
          <w:rFonts w:ascii="Times New Roman" w:hAnsi="Times New Roman"/>
        </w:rPr>
        <w:t>nonretention</w:t>
      </w:r>
      <w:proofErr w:type="spellEnd"/>
      <w:r>
        <w:rPr>
          <w:rFonts w:ascii="Times New Roman" w:hAnsi="Times New Roman"/>
        </w:rPr>
        <w:t xml:space="preserve"> for _____ year tenure-track faculty must be given by </w:t>
      </w:r>
      <w:r>
        <w:rPr>
          <w:rFonts w:ascii="Times New Roman" w:hAnsi="Times New Roman"/>
          <w:b/>
          <w:i/>
          <w:u w:val="single"/>
        </w:rPr>
        <w:t>(date – see above)</w:t>
      </w:r>
      <w:r>
        <w:rPr>
          <w:rFonts w:ascii="Times New Roman" w:hAnsi="Times New Roman"/>
        </w:rPr>
        <w:t xml:space="preserve">__________. </w:t>
      </w:r>
    </w:p>
    <w:p w:rsidR="00F62572" w:rsidRDefault="00F62572">
      <w:pPr>
        <w:rPr>
          <w:rFonts w:ascii="Times New Roman" w:hAnsi="Times New Roman"/>
        </w:rPr>
      </w:pPr>
    </w:p>
    <w:p w:rsidR="00F62572" w:rsidRDefault="00F62572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I regret to inform you that I am providing formal notice of the decision not to continue your employment with the </w:t>
      </w:r>
      <w:smartTag w:uri="urn:schemas-microsoft-com:office:smarttags" w:element="place">
        <w:smartTag w:uri="urn:schemas-microsoft-com:office:smarttags" w:element="PlaceType">
          <w:r>
            <w:rPr>
              <w:rFonts w:ascii="Times New Roman" w:hAnsi="Times New Roman"/>
            </w:rPr>
            <w:t>University</w:t>
          </w:r>
        </w:smartTag>
        <w:r>
          <w:rPr>
            <w:rFonts w:ascii="Times New Roman" w:hAnsi="Times New Roman"/>
          </w:rPr>
          <w:t xml:space="preserve"> of </w:t>
        </w:r>
        <w:smartTag w:uri="urn:schemas-microsoft-com:office:smarttags" w:element="PlaceName">
          <w:r>
            <w:rPr>
              <w:rFonts w:ascii="Times New Roman" w:hAnsi="Times New Roman"/>
            </w:rPr>
            <w:t>Alaska</w:t>
          </w:r>
        </w:smartTag>
      </w:smartTag>
      <w:r>
        <w:rPr>
          <w:rFonts w:ascii="Times New Roman" w:hAnsi="Times New Roman"/>
        </w:rPr>
        <w:t xml:space="preserve"> [</w:t>
      </w:r>
      <w:r>
        <w:rPr>
          <w:rFonts w:ascii="Times New Roman" w:hAnsi="Times New Roman"/>
          <w:i/>
        </w:rPr>
        <w:t>MAU</w:t>
      </w:r>
      <w:r>
        <w:rPr>
          <w:rFonts w:ascii="Times New Roman" w:hAnsi="Times New Roman"/>
        </w:rPr>
        <w:t>], [</w:t>
      </w:r>
      <w:r>
        <w:rPr>
          <w:rFonts w:ascii="Times New Roman" w:hAnsi="Times New Roman"/>
          <w:i/>
        </w:rPr>
        <w:t>College/School</w:t>
      </w:r>
      <w:r>
        <w:rPr>
          <w:rFonts w:ascii="Times New Roman" w:hAnsi="Times New Roman"/>
        </w:rPr>
        <w:t>], Department of [</w:t>
      </w:r>
      <w:r>
        <w:rPr>
          <w:rFonts w:ascii="Times New Roman" w:hAnsi="Times New Roman"/>
          <w:i/>
        </w:rPr>
        <w:t>Department</w:t>
      </w:r>
      <w:r>
        <w:rPr>
          <w:rFonts w:ascii="Times New Roman" w:hAnsi="Times New Roman"/>
        </w:rPr>
        <w:t xml:space="preserve">] beyond your current appointment.  This constitutes notice of non-retention. Your employment with the </w:t>
      </w:r>
      <w:smartTag w:uri="urn:schemas-microsoft-com:office:smarttags" w:element="place">
        <w:smartTag w:uri="urn:schemas-microsoft-com:office:smarttags" w:element="PlaceType">
          <w:r>
            <w:rPr>
              <w:rFonts w:ascii="Times New Roman" w:hAnsi="Times New Roman"/>
            </w:rPr>
            <w:t>University</w:t>
          </w:r>
        </w:smartTag>
        <w:r>
          <w:rPr>
            <w:rFonts w:ascii="Times New Roman" w:hAnsi="Times New Roman"/>
          </w:rPr>
          <w:t xml:space="preserve"> of </w:t>
        </w:r>
        <w:smartTag w:uri="urn:schemas-microsoft-com:office:smarttags" w:element="PlaceName">
          <w:r>
            <w:rPr>
              <w:rFonts w:ascii="Times New Roman" w:hAnsi="Times New Roman"/>
            </w:rPr>
            <w:t>Alaska</w:t>
          </w:r>
        </w:smartTag>
      </w:smartTag>
      <w:r>
        <w:rPr>
          <w:rFonts w:ascii="Times New Roman" w:hAnsi="Times New Roman"/>
        </w:rPr>
        <w:t xml:space="preserve"> [</w:t>
      </w:r>
      <w:r>
        <w:rPr>
          <w:rFonts w:ascii="Times New Roman" w:hAnsi="Times New Roman"/>
          <w:i/>
        </w:rPr>
        <w:t>MAU</w:t>
      </w:r>
      <w:r>
        <w:rPr>
          <w:rFonts w:ascii="Times New Roman" w:hAnsi="Times New Roman"/>
        </w:rPr>
        <w:t xml:space="preserve">] will end on </w:t>
      </w:r>
      <w:r>
        <w:rPr>
          <w:rFonts w:ascii="Times New Roman" w:hAnsi="Times New Roman"/>
          <w:b/>
          <w:i/>
          <w:u w:val="single"/>
        </w:rPr>
        <w:t>[</w:t>
      </w:r>
      <w:r>
        <w:rPr>
          <w:rFonts w:ascii="Times New Roman" w:hAnsi="Times New Roman"/>
          <w:b/>
          <w:i/>
        </w:rPr>
        <w:t>date</w:t>
      </w:r>
      <w:r>
        <w:rPr>
          <w:rFonts w:ascii="Times New Roman" w:hAnsi="Times New Roman"/>
          <w:b/>
          <w:i/>
          <w:u w:val="single"/>
        </w:rPr>
        <w:t>]</w:t>
      </w:r>
      <w:r>
        <w:rPr>
          <w:rFonts w:ascii="Times New Roman" w:hAnsi="Times New Roman"/>
        </w:rPr>
        <w:t>.  Your right to appeal this decision is provided in Article 7.3</w:t>
      </w:r>
      <w:r w:rsidR="00691161">
        <w:rPr>
          <w:rFonts w:ascii="Times New Roman" w:hAnsi="Times New Roman"/>
        </w:rPr>
        <w:t>.</w:t>
      </w:r>
      <w:r w:rsidR="007E209B">
        <w:rPr>
          <w:rFonts w:ascii="Times New Roman" w:hAnsi="Times New Roman"/>
        </w:rPr>
        <w:t>1</w:t>
      </w:r>
      <w:r>
        <w:rPr>
          <w:rFonts w:ascii="Times New Roman" w:hAnsi="Times New Roman"/>
        </w:rPr>
        <w:t xml:space="preserve"> of the Agreement.</w:t>
      </w:r>
    </w:p>
    <w:p w:rsidR="00F62572" w:rsidRDefault="00F62572">
      <w:pPr>
        <w:rPr>
          <w:rFonts w:ascii="Times New Roman" w:hAnsi="Times New Roman"/>
        </w:rPr>
      </w:pPr>
    </w:p>
    <w:p w:rsidR="00F62572" w:rsidRDefault="00F62572">
      <w:pPr>
        <w:rPr>
          <w:rFonts w:ascii="Times New Roman" w:hAnsi="Times New Roman"/>
        </w:rPr>
      </w:pPr>
      <w:r>
        <w:rPr>
          <w:rFonts w:ascii="Times New Roman" w:hAnsi="Times New Roman"/>
        </w:rPr>
        <w:t>If you have not already submitted an evaluation packet in accordance with Article 9.2</w:t>
      </w:r>
      <w:r w:rsidR="00691161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1 and you wish to have an evaluation completed before the end of your employment, please submit an Activities Report and CV at your earliest convenience. </w:t>
      </w:r>
    </w:p>
    <w:p w:rsidR="00F62572" w:rsidRDefault="00F62572">
      <w:pPr>
        <w:rPr>
          <w:rFonts w:ascii="Times New Roman" w:hAnsi="Times New Roman"/>
        </w:rPr>
      </w:pPr>
    </w:p>
    <w:p w:rsidR="00F62572" w:rsidRDefault="00F62572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Thank you for your service to the </w:t>
      </w:r>
      <w:smartTag w:uri="urn:schemas-microsoft-com:office:smarttags" w:element="place">
        <w:smartTag w:uri="urn:schemas-microsoft-com:office:smarttags" w:element="PlaceType">
          <w:r>
            <w:rPr>
              <w:rFonts w:ascii="Times New Roman" w:hAnsi="Times New Roman"/>
            </w:rPr>
            <w:t>University</w:t>
          </w:r>
        </w:smartTag>
        <w:r>
          <w:rPr>
            <w:rFonts w:ascii="Times New Roman" w:hAnsi="Times New Roman"/>
          </w:rPr>
          <w:t xml:space="preserve"> of </w:t>
        </w:r>
        <w:smartTag w:uri="urn:schemas-microsoft-com:office:smarttags" w:element="PlaceName">
          <w:r>
            <w:rPr>
              <w:rFonts w:ascii="Times New Roman" w:hAnsi="Times New Roman"/>
            </w:rPr>
            <w:t>Alaska</w:t>
          </w:r>
        </w:smartTag>
      </w:smartTag>
      <w:r>
        <w:rPr>
          <w:rFonts w:ascii="Times New Roman" w:hAnsi="Times New Roman"/>
        </w:rPr>
        <w:t>.  We wish you well in all your future endeavors.</w:t>
      </w:r>
    </w:p>
    <w:p w:rsidR="00F62572" w:rsidRDefault="00F62572">
      <w:pPr>
        <w:rPr>
          <w:rFonts w:ascii="Times New Roman" w:hAnsi="Times New Roman"/>
        </w:rPr>
      </w:pPr>
    </w:p>
    <w:p w:rsidR="00F62572" w:rsidRDefault="00F62572">
      <w:pPr>
        <w:rPr>
          <w:rFonts w:ascii="Times New Roman" w:hAnsi="Times New Roman"/>
        </w:rPr>
      </w:pPr>
      <w:r>
        <w:rPr>
          <w:rFonts w:ascii="Times New Roman" w:hAnsi="Times New Roman"/>
        </w:rPr>
        <w:t>Sincerely,</w:t>
      </w:r>
    </w:p>
    <w:p w:rsidR="00F62572" w:rsidRDefault="00F62572">
      <w:pPr>
        <w:rPr>
          <w:rFonts w:ascii="Times New Roman" w:hAnsi="Times New Roman"/>
        </w:rPr>
      </w:pPr>
    </w:p>
    <w:p w:rsidR="00F62572" w:rsidRDefault="00F62572">
      <w:pPr>
        <w:rPr>
          <w:rFonts w:ascii="Times New Roman" w:hAnsi="Times New Roman"/>
        </w:rPr>
      </w:pPr>
    </w:p>
    <w:p w:rsidR="00F62572" w:rsidRDefault="00F62572">
      <w:pPr>
        <w:rPr>
          <w:rFonts w:ascii="Times New Roman" w:hAnsi="Times New Roman"/>
        </w:rPr>
      </w:pPr>
    </w:p>
    <w:p w:rsidR="00F62572" w:rsidRDefault="00F62572">
      <w:p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[</w:t>
      </w:r>
      <w:r>
        <w:rPr>
          <w:rFonts w:ascii="Times New Roman" w:hAnsi="Times New Roman"/>
          <w:i/>
        </w:rPr>
        <w:t>Dean/Director</w:t>
      </w:r>
      <w:r>
        <w:rPr>
          <w:rFonts w:ascii="Times New Roman" w:hAnsi="Times New Roman"/>
        </w:rPr>
        <w:t>]</w:t>
      </w:r>
    </w:p>
    <w:p w:rsidR="00F62572" w:rsidRDefault="00F62572">
      <w:pPr>
        <w:rPr>
          <w:rFonts w:ascii="Times New Roman" w:hAnsi="Times New Roman"/>
        </w:rPr>
      </w:pPr>
    </w:p>
    <w:p w:rsidR="00F62572" w:rsidRDefault="00F62572">
      <w:pPr>
        <w:rPr>
          <w:rFonts w:ascii="Times New Roman" w:hAnsi="Times New Roman"/>
        </w:rPr>
      </w:pPr>
      <w:r>
        <w:rPr>
          <w:rFonts w:ascii="Times New Roman" w:hAnsi="Times New Roman"/>
        </w:rPr>
        <w:t>cc:</w:t>
      </w:r>
      <w:r>
        <w:rPr>
          <w:rFonts w:ascii="Times New Roman" w:hAnsi="Times New Roman"/>
        </w:rPr>
        <w:tab/>
        <w:t>United Academics-AAUP/AFT</w:t>
      </w:r>
    </w:p>
    <w:p w:rsidR="00F62572" w:rsidRDefault="00F62572">
      <w:pPr>
        <w:pStyle w:val="Footer"/>
        <w:tabs>
          <w:tab w:val="clear" w:pos="4320"/>
          <w:tab w:val="clear" w:pos="8640"/>
        </w:tabs>
        <w:rPr>
          <w:rFonts w:ascii="Times New Roman" w:hAnsi="Times New Roman"/>
        </w:rPr>
      </w:pPr>
      <w:r>
        <w:rPr>
          <w:rFonts w:ascii="Times New Roman" w:hAnsi="Times New Roman"/>
        </w:rPr>
        <w:tab/>
        <w:t>Labor and Employee Relations</w:t>
      </w:r>
    </w:p>
    <w:p w:rsidR="00F62572" w:rsidRDefault="00F62572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Human Resources</w:t>
      </w:r>
    </w:p>
    <w:sectPr w:rsidR="00F62572">
      <w:headerReference w:type="default" r:id="rId6"/>
      <w:footerReference w:type="default" r:id="rId7"/>
      <w:pgSz w:w="12240" w:h="15840"/>
      <w:pgMar w:top="1656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45B0" w:rsidRDefault="00C645B0">
      <w:r>
        <w:separator/>
      </w:r>
    </w:p>
  </w:endnote>
  <w:endnote w:type="continuationSeparator" w:id="0">
    <w:p w:rsidR="00C645B0" w:rsidRDefault="00C645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OOKMAN">
    <w:altName w:val="Bookman Old Style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4E36" w:rsidRPr="00AC4E36" w:rsidRDefault="00AC4E36">
    <w:pPr>
      <w:pStyle w:val="Footer"/>
      <w:rPr>
        <w:rFonts w:ascii="Times New Roman" w:hAnsi="Times New Roman"/>
      </w:rPr>
    </w:pPr>
    <w:r w:rsidRPr="00AC4E36">
      <w:rPr>
        <w:rFonts w:ascii="Times New Roman" w:hAnsi="Times New Roman"/>
      </w:rPr>
      <w:t xml:space="preserve">Revised </w:t>
    </w:r>
    <w:r w:rsidR="007E209B">
      <w:rPr>
        <w:rFonts w:ascii="Times New Roman" w:hAnsi="Times New Roman"/>
      </w:rPr>
      <w:t>02/08/2018</w:t>
    </w:r>
  </w:p>
  <w:p w:rsidR="00F62572" w:rsidRDefault="00F62572">
    <w:pPr>
      <w:pStyle w:val="Footer"/>
      <w:widowControl w:val="0"/>
      <w:rPr>
        <w:rFonts w:ascii="BOOKMAN" w:hAnsi="BOOKMAN"/>
        <w:i/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45B0" w:rsidRDefault="00C645B0">
      <w:r>
        <w:separator/>
      </w:r>
    </w:p>
  </w:footnote>
  <w:footnote w:type="continuationSeparator" w:id="0">
    <w:p w:rsidR="00C645B0" w:rsidRDefault="00C645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2572" w:rsidRDefault="00F62572">
    <w:pPr>
      <w:pStyle w:val="Header"/>
      <w:rPr>
        <w:rStyle w:val="PageNumber"/>
        <w:rFonts w:ascii="Times New Roman" w:hAnsi="Times New Roman"/>
        <w:sz w:val="20"/>
        <w:u w:val="single"/>
      </w:rPr>
    </w:pPr>
  </w:p>
  <w:p w:rsidR="00F62572" w:rsidRDefault="00F62572">
    <w:pPr>
      <w:pStyle w:val="Header"/>
      <w:rPr>
        <w:rStyle w:val="PageNumber"/>
        <w:rFonts w:ascii="Times New Roman" w:hAnsi="Times New Roman"/>
        <w:sz w:val="20"/>
        <w:u w:val="single"/>
      </w:rPr>
    </w:pPr>
  </w:p>
  <w:p w:rsidR="00F62572" w:rsidRDefault="00F62572">
    <w:pPr>
      <w:pStyle w:val="Header"/>
    </w:pPr>
    <w:r>
      <w:rPr>
        <w:rFonts w:ascii="Times New Roman" w:hAnsi="Times New Roman"/>
        <w:sz w:val="20"/>
      </w:rPr>
      <w:tab/>
    </w:r>
    <w:r>
      <w:rPr>
        <w:rFonts w:ascii="Times New Roman" w:hAnsi="Times New Roman"/>
        <w:sz w:val="20"/>
      </w:rPr>
      <w:tab/>
    </w:r>
    <w:r>
      <w:rPr>
        <w:rFonts w:ascii="Times New Roman" w:hAnsi="Times New Roman"/>
        <w:sz w:val="20"/>
      </w:rPr>
      <w:tab/>
    </w:r>
    <w:r>
      <w:rPr>
        <w:rFonts w:ascii="Times New Roman" w:hAnsi="Times New Roman"/>
        <w:sz w:val="20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161"/>
    <w:rsid w:val="00034E0B"/>
    <w:rsid w:val="003F4EF9"/>
    <w:rsid w:val="00691161"/>
    <w:rsid w:val="007E209B"/>
    <w:rsid w:val="00AC4E36"/>
    <w:rsid w:val="00C645B0"/>
    <w:rsid w:val="00C67567"/>
    <w:rsid w:val="00DA6568"/>
    <w:rsid w:val="00EB1B42"/>
    <w:rsid w:val="00F62572"/>
    <w:rsid w:val="00FE2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5:docId w15:val="{016CACC3-1EE0-464C-B7BB-464C550AD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Geneva" w:hAnsi="Geneva"/>
      <w:sz w:val="24"/>
    </w:rPr>
  </w:style>
  <w:style w:type="paragraph" w:styleId="Heading1">
    <w:name w:val="heading 1"/>
    <w:basedOn w:val="Normal"/>
    <w:next w:val="Normal"/>
    <w:qFormat/>
    <w:pPr>
      <w:spacing w:before="240"/>
      <w:outlineLvl w:val="0"/>
    </w:pPr>
    <w:rPr>
      <w:rFonts w:ascii="Helvetica" w:hAnsi="Helvetica"/>
      <w:b/>
      <w:u w:val="single"/>
    </w:rPr>
  </w:style>
  <w:style w:type="paragraph" w:styleId="Heading2">
    <w:name w:val="heading 2"/>
    <w:basedOn w:val="Normal"/>
    <w:next w:val="Normal"/>
    <w:qFormat/>
    <w:pPr>
      <w:spacing w:before="120"/>
      <w:outlineLvl w:val="1"/>
    </w:pPr>
    <w:rPr>
      <w:rFonts w:ascii="Helvetica" w:hAnsi="Helvetica"/>
      <w:b/>
    </w:rPr>
  </w:style>
  <w:style w:type="paragraph" w:styleId="Heading3">
    <w:name w:val="heading 3"/>
    <w:basedOn w:val="Normal"/>
    <w:next w:val="Normal"/>
    <w:qFormat/>
    <w:pPr>
      <w:ind w:left="360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ind w:left="360"/>
      <w:outlineLvl w:val="3"/>
    </w:pPr>
    <w:rPr>
      <w:rFonts w:ascii="Times" w:hAnsi="Times"/>
      <w:u w:val="single"/>
    </w:rPr>
  </w:style>
  <w:style w:type="paragraph" w:styleId="Heading5">
    <w:name w:val="heading 5"/>
    <w:basedOn w:val="Normal"/>
    <w:next w:val="Normal"/>
    <w:qFormat/>
    <w:pPr>
      <w:ind w:left="720"/>
      <w:outlineLvl w:val="4"/>
    </w:pPr>
    <w:rPr>
      <w:rFonts w:ascii="Helvetica" w:hAnsi="Helvetica"/>
      <w:b/>
      <w:sz w:val="20"/>
    </w:rPr>
  </w:style>
  <w:style w:type="paragraph" w:styleId="Heading6">
    <w:name w:val="heading 6"/>
    <w:basedOn w:val="Normal"/>
    <w:next w:val="Normal"/>
    <w:qFormat/>
    <w:pPr>
      <w:ind w:left="720"/>
      <w:outlineLvl w:val="5"/>
    </w:pPr>
    <w:rPr>
      <w:rFonts w:ascii="Helvetica" w:hAnsi="Helvetica"/>
      <w:sz w:val="20"/>
      <w:u w:val="single"/>
    </w:rPr>
  </w:style>
  <w:style w:type="paragraph" w:styleId="Heading7">
    <w:name w:val="heading 7"/>
    <w:basedOn w:val="Normal"/>
    <w:next w:val="Normal"/>
    <w:qFormat/>
    <w:pPr>
      <w:ind w:left="720"/>
      <w:outlineLvl w:val="6"/>
    </w:pPr>
    <w:rPr>
      <w:rFonts w:ascii="Helvetica" w:hAnsi="Helvetica"/>
      <w:i/>
      <w:sz w:val="20"/>
    </w:rPr>
  </w:style>
  <w:style w:type="paragraph" w:styleId="Heading8">
    <w:name w:val="heading 8"/>
    <w:basedOn w:val="Normal"/>
    <w:next w:val="Normal"/>
    <w:qFormat/>
    <w:pPr>
      <w:ind w:left="720"/>
      <w:outlineLvl w:val="7"/>
    </w:pPr>
    <w:rPr>
      <w:rFonts w:ascii="Helvetica" w:hAnsi="Helvetica"/>
      <w:i/>
      <w:sz w:val="20"/>
    </w:rPr>
  </w:style>
  <w:style w:type="paragraph" w:styleId="Heading9">
    <w:name w:val="heading 9"/>
    <w:basedOn w:val="Normal"/>
    <w:next w:val="Normal"/>
    <w:qFormat/>
    <w:pPr>
      <w:ind w:left="720"/>
      <w:outlineLvl w:val="8"/>
    </w:pPr>
    <w:rPr>
      <w:rFonts w:ascii="Helvetica" w:hAnsi="Helvetica"/>
      <w:i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LineNumber">
    <w:name w:val="lin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FootnoteReference">
    <w:name w:val="footnote reference"/>
    <w:basedOn w:val="DefaultParagraphFont"/>
    <w:semiHidden/>
    <w:rPr>
      <w:position w:val="6"/>
      <w:sz w:val="16"/>
    </w:rPr>
  </w:style>
  <w:style w:type="paragraph" w:styleId="FootnoteText">
    <w:name w:val="footnote text"/>
    <w:basedOn w:val="Normal"/>
    <w:semiHidden/>
    <w:rPr>
      <w:sz w:val="20"/>
    </w:rPr>
  </w:style>
  <w:style w:type="character" w:styleId="PageNumber">
    <w:name w:val="page number"/>
    <w:basedOn w:val="DefaultParagraphFont"/>
  </w:style>
  <w:style w:type="paragraph" w:customStyle="1" w:styleId="Geneva12Point">
    <w:name w:val="Geneva 12 Point"/>
    <w:aliases w:val="Flush Left"/>
    <w:basedOn w:val="Normal"/>
  </w:style>
  <w:style w:type="paragraph" w:customStyle="1" w:styleId="center">
    <w:name w:val="center"/>
    <w:basedOn w:val="Normal"/>
    <w:pPr>
      <w:tabs>
        <w:tab w:val="left" w:pos="4320"/>
        <w:tab w:val="left" w:pos="4500"/>
        <w:tab w:val="left" w:pos="7650"/>
      </w:tabs>
    </w:pPr>
  </w:style>
  <w:style w:type="paragraph" w:styleId="BodyText2">
    <w:name w:val="Body Text 2"/>
    <w:basedOn w:val="Normal"/>
    <w:pPr>
      <w:ind w:left="720"/>
    </w:pPr>
    <w:rPr>
      <w:rFonts w:ascii="Times" w:hAnsi="Times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">
    <w:name w:val="Body Text"/>
    <w:basedOn w:val="Normal"/>
    <w:pPr>
      <w:jc w:val="both"/>
    </w:pPr>
  </w:style>
  <w:style w:type="paragraph" w:styleId="Title">
    <w:name w:val="Title"/>
    <w:basedOn w:val="Normal"/>
    <w:qFormat/>
    <w:pPr>
      <w:jc w:val="center"/>
    </w:pPr>
    <w:rPr>
      <w:rFonts w:ascii="Times New Roman" w:hAnsi="Times New Roman"/>
      <w:b/>
      <w:i/>
    </w:rPr>
  </w:style>
  <w:style w:type="paragraph" w:styleId="Subtitle">
    <w:name w:val="Subtitle"/>
    <w:basedOn w:val="Normal"/>
    <w:qFormat/>
    <w:pPr>
      <w:jc w:val="center"/>
    </w:pPr>
    <w:rPr>
      <w:rFonts w:ascii="Times New Roman" w:hAnsi="Times New Roman"/>
      <w:b/>
      <w:i/>
    </w:rPr>
  </w:style>
  <w:style w:type="character" w:customStyle="1" w:styleId="FooterChar">
    <w:name w:val="Footer Char"/>
    <w:basedOn w:val="DefaultParagraphFont"/>
    <w:link w:val="Footer"/>
    <w:uiPriority w:val="99"/>
    <w:rsid w:val="00AC4E36"/>
    <w:rPr>
      <w:rFonts w:ascii="Geneva" w:hAnsi="Genev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278</Words>
  <Characters>1559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FACULTY  POLICIES</vt:lpstr>
    </vt:vector>
  </TitlesOfParts>
  <Company>Statewide Human Resources</Company>
  <LinksUpToDate>false</LinksUpToDate>
  <CharactersWithSpaces>1834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FACULTY  POLICIES</dc:title>
  <dc:creator>New Guy</dc:creator>
  <cp:lastModifiedBy>Tirza E Cain</cp:lastModifiedBy>
  <cp:revision>2</cp:revision>
  <cp:lastPrinted>2003-11-10T21:57:00Z</cp:lastPrinted>
  <dcterms:created xsi:type="dcterms:W3CDTF">2018-05-03T19:12:00Z</dcterms:created>
  <dcterms:modified xsi:type="dcterms:W3CDTF">2018-05-03T19:12:00Z</dcterms:modified>
</cp:coreProperties>
</file>