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4359" w:rsidRDefault="000B4359">
      <w:pPr>
        <w:pStyle w:val="Title"/>
      </w:pPr>
      <w:bookmarkStart w:id="0" w:name="_GoBack"/>
      <w:bookmarkEnd w:id="0"/>
      <w:r>
        <w:t>United Academics</w:t>
      </w:r>
    </w:p>
    <w:p w:rsidR="000B4359" w:rsidRDefault="000B4359">
      <w:pPr>
        <w:jc w:val="center"/>
        <w:rPr>
          <w:rFonts w:ascii="Times New Roman" w:hAnsi="Times New Roman"/>
          <w:b/>
          <w:i/>
        </w:rPr>
      </w:pPr>
      <w:r>
        <w:rPr>
          <w:rFonts w:ascii="Times New Roman" w:hAnsi="Times New Roman"/>
          <w:b/>
          <w:i/>
        </w:rPr>
        <w:t>Tenure Track Faculty</w:t>
      </w:r>
    </w:p>
    <w:p w:rsidR="000B4359" w:rsidRDefault="000B4359">
      <w:pPr>
        <w:pStyle w:val="Subtitle"/>
      </w:pPr>
      <w:r>
        <w:t>Notice of Non-retention</w:t>
      </w:r>
    </w:p>
    <w:p w:rsidR="000B4359" w:rsidRDefault="000B4359">
      <w:pPr>
        <w:pStyle w:val="Subtitle"/>
        <w:rPr>
          <w:sz w:val="32"/>
        </w:rPr>
      </w:pPr>
      <w:r>
        <w:rPr>
          <w:sz w:val="32"/>
        </w:rPr>
        <w:t>Due to Budgetary Uncertainty</w:t>
      </w:r>
    </w:p>
    <w:p w:rsidR="000B4359" w:rsidRDefault="000B4359">
      <w:pPr>
        <w:pStyle w:val="Footer"/>
        <w:tabs>
          <w:tab w:val="clear" w:pos="4320"/>
          <w:tab w:val="clear" w:pos="8640"/>
        </w:tabs>
        <w:rPr>
          <w:rFonts w:ascii="Times New Roman" w:hAnsi="Times New Roman"/>
        </w:rPr>
      </w:pPr>
    </w:p>
    <w:p w:rsidR="000B4359" w:rsidRDefault="000B4359">
      <w:pPr>
        <w:ind w:left="2160" w:hanging="2160"/>
        <w:jc w:val="center"/>
        <w:rPr>
          <w:rFonts w:ascii="Times New Roman" w:hAnsi="Times New Roman"/>
          <w:b/>
          <w:i/>
        </w:rPr>
      </w:pPr>
      <w:r>
        <w:rPr>
          <w:rFonts w:ascii="Times New Roman" w:hAnsi="Times New Roman"/>
          <w:b/>
          <w:i/>
        </w:rPr>
        <w:t>The preceding header and following notice timeframes are for internal use only.</w:t>
      </w:r>
    </w:p>
    <w:p w:rsidR="000B4359" w:rsidRDefault="000B4359">
      <w:pPr>
        <w:ind w:left="2160" w:hanging="2160"/>
        <w:jc w:val="center"/>
        <w:rPr>
          <w:rFonts w:ascii="Times New Roman" w:hAnsi="Times New Roman"/>
          <w:b/>
          <w:i/>
        </w:rPr>
      </w:pPr>
      <w:r>
        <w:rPr>
          <w:rFonts w:ascii="Times New Roman" w:hAnsi="Times New Roman"/>
          <w:b/>
          <w:i/>
        </w:rPr>
        <w:t>Please do not include in letter.</w:t>
      </w:r>
    </w:p>
    <w:p w:rsidR="000B4359" w:rsidRDefault="000B4359">
      <w:pPr>
        <w:ind w:left="2160" w:hanging="2160"/>
        <w:rPr>
          <w:rFonts w:ascii="Times New Roman" w:hAnsi="Times New Roman"/>
          <w:i/>
        </w:rPr>
      </w:pPr>
    </w:p>
    <w:p w:rsidR="000B4359" w:rsidRDefault="000B4359">
      <w:pPr>
        <w:ind w:left="2160" w:hanging="2160"/>
        <w:rPr>
          <w:rFonts w:ascii="Times New Roman" w:hAnsi="Times New Roman"/>
          <w:i/>
        </w:rPr>
      </w:pPr>
      <w:r>
        <w:rPr>
          <w:rFonts w:ascii="Times New Roman" w:hAnsi="Times New Roman"/>
          <w:b/>
          <w:i/>
        </w:rPr>
        <w:t>During first year</w:t>
      </w:r>
      <w:r>
        <w:rPr>
          <w:rFonts w:ascii="Times New Roman" w:hAnsi="Times New Roman"/>
          <w:i/>
        </w:rPr>
        <w:t xml:space="preserve">: </w:t>
      </w:r>
      <w:r>
        <w:rPr>
          <w:rFonts w:ascii="Times New Roman" w:hAnsi="Times New Roman"/>
          <w:i/>
        </w:rPr>
        <w:tab/>
        <w:t xml:space="preserve">Academic year appointments -- </w:t>
      </w:r>
      <w:r>
        <w:rPr>
          <w:rFonts w:ascii="Times New Roman" w:hAnsi="Times New Roman"/>
        </w:rPr>
        <w:t>no later than February 15;</w:t>
      </w:r>
    </w:p>
    <w:p w:rsidR="000B4359" w:rsidRDefault="000B4359">
      <w:pPr>
        <w:ind w:left="2160"/>
        <w:rPr>
          <w:rFonts w:ascii="Times New Roman" w:hAnsi="Times New Roman"/>
        </w:rPr>
      </w:pPr>
      <w:r>
        <w:rPr>
          <w:rFonts w:ascii="Times New Roman" w:hAnsi="Times New Roman"/>
          <w:i/>
        </w:rPr>
        <w:t xml:space="preserve">Alternative nine month appointment </w:t>
      </w:r>
      <w:r>
        <w:rPr>
          <w:rFonts w:ascii="Times New Roman" w:hAnsi="Times New Roman"/>
        </w:rPr>
        <w:t>-- at least three months prior to the end of the base appointment.</w:t>
      </w:r>
    </w:p>
    <w:p w:rsidR="000B4359" w:rsidRDefault="000B4359">
      <w:pPr>
        <w:ind w:left="2160"/>
        <w:rPr>
          <w:rFonts w:ascii="Times New Roman" w:hAnsi="Times New Roman"/>
          <w:i/>
        </w:rPr>
      </w:pPr>
    </w:p>
    <w:p w:rsidR="000B4359" w:rsidRDefault="000B4359">
      <w:pPr>
        <w:ind w:left="2160" w:hanging="2160"/>
        <w:rPr>
          <w:rFonts w:ascii="Times New Roman" w:hAnsi="Times New Roman"/>
          <w:i/>
        </w:rPr>
      </w:pPr>
      <w:r>
        <w:rPr>
          <w:rFonts w:ascii="Times New Roman" w:hAnsi="Times New Roman"/>
          <w:b/>
          <w:i/>
        </w:rPr>
        <w:t>During second year</w:t>
      </w:r>
      <w:r>
        <w:rPr>
          <w:rFonts w:ascii="Times New Roman" w:hAnsi="Times New Roman"/>
          <w:i/>
        </w:rPr>
        <w:t>:</w:t>
      </w:r>
      <w:r>
        <w:rPr>
          <w:rFonts w:ascii="Times New Roman" w:hAnsi="Times New Roman"/>
          <w:i/>
        </w:rPr>
        <w:tab/>
        <w:t>Academic year appointments</w:t>
      </w:r>
      <w:r>
        <w:rPr>
          <w:rFonts w:ascii="Times New Roman" w:hAnsi="Times New Roman"/>
        </w:rPr>
        <w:t xml:space="preserve"> -- no later than November 15;</w:t>
      </w:r>
    </w:p>
    <w:p w:rsidR="000B4359" w:rsidRDefault="000B4359">
      <w:pPr>
        <w:ind w:left="2160"/>
        <w:rPr>
          <w:rFonts w:ascii="Times New Roman" w:hAnsi="Times New Roman"/>
        </w:rPr>
      </w:pPr>
      <w:r>
        <w:rPr>
          <w:rFonts w:ascii="Times New Roman" w:hAnsi="Times New Roman"/>
          <w:i/>
        </w:rPr>
        <w:t>Alternative nine month appointment</w:t>
      </w:r>
      <w:r>
        <w:rPr>
          <w:rFonts w:ascii="Times New Roman" w:hAnsi="Times New Roman"/>
        </w:rPr>
        <w:t xml:space="preserve"> -- at least six months prior to the end of the base appointment.</w:t>
      </w:r>
    </w:p>
    <w:p w:rsidR="000B4359" w:rsidRDefault="000B4359">
      <w:pPr>
        <w:ind w:left="2160"/>
        <w:rPr>
          <w:rFonts w:ascii="Times New Roman" w:hAnsi="Times New Roman"/>
          <w:i/>
        </w:rPr>
      </w:pPr>
    </w:p>
    <w:p w:rsidR="000B4359" w:rsidRDefault="000B4359">
      <w:pPr>
        <w:ind w:left="2160" w:hanging="2160"/>
        <w:rPr>
          <w:rFonts w:ascii="Times New Roman" w:hAnsi="Times New Roman"/>
          <w:i/>
        </w:rPr>
      </w:pPr>
      <w:r>
        <w:rPr>
          <w:rFonts w:ascii="Times New Roman" w:hAnsi="Times New Roman"/>
          <w:b/>
          <w:i/>
        </w:rPr>
        <w:t>After two years:</w:t>
      </w:r>
      <w:r>
        <w:rPr>
          <w:rFonts w:ascii="Times New Roman" w:hAnsi="Times New Roman"/>
          <w:b/>
          <w:i/>
        </w:rPr>
        <w:tab/>
      </w:r>
      <w:r>
        <w:rPr>
          <w:rFonts w:ascii="Times New Roman" w:hAnsi="Times New Roman"/>
          <w:i/>
        </w:rPr>
        <w:t>Notice must be given not less than 12 months prior to expiration of the final appointment.]</w:t>
      </w:r>
    </w:p>
    <w:p w:rsidR="000B4359" w:rsidRDefault="000B4359">
      <w:pPr>
        <w:rPr>
          <w:rFonts w:ascii="Times New Roman" w:hAnsi="Times New Roman"/>
        </w:rPr>
      </w:pPr>
    </w:p>
    <w:p w:rsidR="000B4359" w:rsidRDefault="000B4359">
      <w:pPr>
        <w:pStyle w:val="Footer"/>
        <w:tabs>
          <w:tab w:val="clear" w:pos="4320"/>
          <w:tab w:val="clear" w:pos="8640"/>
        </w:tabs>
        <w:rPr>
          <w:rFonts w:ascii="Times New Roman" w:hAnsi="Times New Roman"/>
        </w:rPr>
      </w:pPr>
      <w:r>
        <w:rPr>
          <w:rFonts w:ascii="Times New Roman" w:hAnsi="Times New Roman"/>
        </w:rPr>
        <w:t>[</w:t>
      </w:r>
      <w:r>
        <w:rPr>
          <w:rFonts w:ascii="Times New Roman" w:hAnsi="Times New Roman"/>
          <w:i/>
        </w:rPr>
        <w:t>Date</w:t>
      </w:r>
      <w:r>
        <w:rPr>
          <w:rFonts w:ascii="Times New Roman" w:hAnsi="Times New Roman"/>
        </w:rPr>
        <w:t>]</w:t>
      </w:r>
    </w:p>
    <w:p w:rsidR="000B4359" w:rsidRDefault="000B4359">
      <w:pPr>
        <w:pStyle w:val="Footer"/>
        <w:tabs>
          <w:tab w:val="clear" w:pos="4320"/>
          <w:tab w:val="clear" w:pos="8640"/>
        </w:tabs>
        <w:rPr>
          <w:rFonts w:ascii="Times New Roman" w:hAnsi="Times New Roman"/>
        </w:rPr>
      </w:pPr>
    </w:p>
    <w:p w:rsidR="000B4359" w:rsidRDefault="000B4359">
      <w:pPr>
        <w:pStyle w:val="Footer"/>
        <w:tabs>
          <w:tab w:val="clear" w:pos="4320"/>
          <w:tab w:val="clear" w:pos="8640"/>
        </w:tabs>
        <w:rPr>
          <w:rFonts w:ascii="Times New Roman" w:hAnsi="Times New Roman"/>
        </w:rPr>
      </w:pPr>
      <w:r>
        <w:rPr>
          <w:rFonts w:ascii="Times New Roman" w:hAnsi="Times New Roman"/>
        </w:rPr>
        <w:t>Re:  Notice of Non-retention</w:t>
      </w:r>
    </w:p>
    <w:p w:rsidR="000B4359" w:rsidRDefault="000B4359">
      <w:pPr>
        <w:pStyle w:val="Footer"/>
        <w:tabs>
          <w:tab w:val="clear" w:pos="4320"/>
          <w:tab w:val="clear" w:pos="8640"/>
        </w:tabs>
        <w:rPr>
          <w:rFonts w:ascii="Times New Roman" w:hAnsi="Times New Roman"/>
        </w:rPr>
      </w:pPr>
    </w:p>
    <w:p w:rsidR="000B4359" w:rsidRDefault="000B4359">
      <w:pPr>
        <w:rPr>
          <w:rFonts w:ascii="Times New Roman" w:hAnsi="Times New Roman"/>
        </w:rPr>
      </w:pPr>
      <w:r>
        <w:rPr>
          <w:rFonts w:ascii="Times New Roman" w:hAnsi="Times New Roman"/>
        </w:rPr>
        <w:t>Dear [</w:t>
      </w:r>
      <w:r>
        <w:rPr>
          <w:rFonts w:ascii="Times New Roman" w:hAnsi="Times New Roman"/>
          <w:i/>
        </w:rPr>
        <w:t>Faculty Member</w:t>
      </w:r>
      <w:r>
        <w:rPr>
          <w:rFonts w:ascii="Times New Roman" w:hAnsi="Times New Roman"/>
        </w:rPr>
        <w:t>]:</w:t>
      </w:r>
    </w:p>
    <w:p w:rsidR="000B4359" w:rsidRDefault="000B4359">
      <w:pPr>
        <w:pStyle w:val="Footer"/>
        <w:rPr>
          <w:rFonts w:ascii="Times New Roman" w:hAnsi="Times New Roman"/>
        </w:rPr>
      </w:pPr>
    </w:p>
    <w:p w:rsidR="000B4359" w:rsidRDefault="000B4359">
      <w:pPr>
        <w:rPr>
          <w:rFonts w:ascii="Times New Roman" w:hAnsi="Times New Roman"/>
        </w:rPr>
      </w:pPr>
      <w:r>
        <w:rPr>
          <w:rFonts w:ascii="Times New Roman" w:hAnsi="Times New Roman"/>
        </w:rPr>
        <w:t xml:space="preserve">Like all publicly funded organizations in the state and across the nation, the University is facing a period of fiscal turmoil and uncertainty.  The State of </w:t>
      </w:r>
      <w:smartTag w:uri="urn:schemas-microsoft-com:office:smarttags" w:element="State">
        <w:r>
          <w:rPr>
            <w:rFonts w:ascii="Times New Roman" w:hAnsi="Times New Roman"/>
          </w:rPr>
          <w:t>Alaska</w:t>
        </w:r>
      </w:smartTag>
      <w:r>
        <w:rPr>
          <w:rFonts w:ascii="Times New Roman" w:hAnsi="Times New Roman"/>
        </w:rPr>
        <w:t xml:space="preserve">, which provides 40 percent of the operating budget of the </w:t>
      </w:r>
      <w:smartTag w:uri="urn:schemas-microsoft-com:office:smarttags" w:element="place">
        <w:smartTag w:uri="urn:schemas-microsoft-com:office:smarttags" w:element="PlaceType">
          <w:r>
            <w:rPr>
              <w:rFonts w:ascii="Times New Roman" w:hAnsi="Times New Roman"/>
            </w:rPr>
            <w:t>University</w:t>
          </w:r>
        </w:smartTag>
        <w:r>
          <w:rPr>
            <w:rFonts w:ascii="Times New Roman" w:hAnsi="Times New Roman"/>
          </w:rPr>
          <w:t xml:space="preserve"> of </w:t>
        </w:r>
        <w:smartTag w:uri="urn:schemas-microsoft-com:office:smarttags" w:element="PlaceName">
          <w:r>
            <w:rPr>
              <w:rFonts w:ascii="Times New Roman" w:hAnsi="Times New Roman"/>
            </w:rPr>
            <w:t>Alaska</w:t>
          </w:r>
        </w:smartTag>
      </w:smartTag>
      <w:r>
        <w:rPr>
          <w:rFonts w:ascii="Times New Roman" w:hAnsi="Times New Roman"/>
        </w:rPr>
        <w:t xml:space="preserve">, is struggling with the fiscal realities posed by declining oil revenues.  Funding to cover the increased cost of operations, including increases in salaries and benefits, is uncertain at best.  Until the University has firm budget commitments from the State, prudence dictates that this department </w:t>
      </w:r>
      <w:r w:rsidR="003539B9">
        <w:rPr>
          <w:rFonts w:ascii="Times New Roman" w:hAnsi="Times New Roman"/>
        </w:rPr>
        <w:t xml:space="preserve">take steps required </w:t>
      </w:r>
      <w:r>
        <w:rPr>
          <w:rFonts w:ascii="Times New Roman" w:hAnsi="Times New Roman"/>
        </w:rPr>
        <w:t>by collective bargaining agreements to ensure that we can manage under the conditions that are foreseeable for next academic year.</w:t>
      </w:r>
    </w:p>
    <w:p w:rsidR="000B4359" w:rsidRDefault="000B4359">
      <w:pPr>
        <w:rPr>
          <w:rFonts w:ascii="Times New Roman" w:hAnsi="Times New Roman"/>
        </w:rPr>
      </w:pPr>
    </w:p>
    <w:p w:rsidR="000B4359" w:rsidRDefault="000B4359">
      <w:pPr>
        <w:rPr>
          <w:rFonts w:ascii="Times New Roman" w:hAnsi="Times New Roman"/>
        </w:rPr>
      </w:pPr>
      <w:r>
        <w:rPr>
          <w:rFonts w:ascii="Times New Roman" w:hAnsi="Times New Roman"/>
        </w:rPr>
        <w:t>Article 9.4</w:t>
      </w:r>
      <w:r w:rsidR="00CE56C8">
        <w:rPr>
          <w:rFonts w:ascii="Times New Roman" w:hAnsi="Times New Roman"/>
        </w:rPr>
        <w:t>.</w:t>
      </w:r>
      <w:r>
        <w:rPr>
          <w:rFonts w:ascii="Times New Roman" w:hAnsi="Times New Roman"/>
        </w:rPr>
        <w:t>1of the Collective Bargaining Agreement  between the University of Alaska and United Academics-AAUP/AFT (Agreement) requires that notice of non</w:t>
      </w:r>
      <w:r w:rsidR="00A04935">
        <w:rPr>
          <w:rFonts w:ascii="Times New Roman" w:hAnsi="Times New Roman"/>
        </w:rPr>
        <w:t>-</w:t>
      </w:r>
      <w:r>
        <w:rPr>
          <w:rFonts w:ascii="Times New Roman" w:hAnsi="Times New Roman"/>
        </w:rPr>
        <w:t xml:space="preserve">retention for _____ year tenure-track faculty must be given by </w:t>
      </w:r>
      <w:r>
        <w:rPr>
          <w:rFonts w:ascii="Times New Roman" w:hAnsi="Times New Roman"/>
          <w:b/>
          <w:i/>
          <w:u w:val="single"/>
        </w:rPr>
        <w:t>(date – see above)</w:t>
      </w:r>
      <w:r>
        <w:rPr>
          <w:rFonts w:ascii="Times New Roman" w:hAnsi="Times New Roman"/>
        </w:rPr>
        <w:t xml:space="preserve">__________. </w:t>
      </w:r>
    </w:p>
    <w:p w:rsidR="000B4359" w:rsidRDefault="000B4359">
      <w:pPr>
        <w:rPr>
          <w:rFonts w:ascii="Times New Roman" w:hAnsi="Times New Roman"/>
        </w:rPr>
      </w:pPr>
    </w:p>
    <w:p w:rsidR="000B4359" w:rsidRDefault="000B4359">
      <w:pPr>
        <w:rPr>
          <w:rFonts w:ascii="Times New Roman" w:hAnsi="Times New Roman"/>
        </w:rPr>
      </w:pPr>
      <w:r>
        <w:rPr>
          <w:rFonts w:ascii="Times New Roman" w:hAnsi="Times New Roman"/>
        </w:rPr>
        <w:t xml:space="preserve">I am providing formal notice of the decision not to continue your employment with the </w:t>
      </w:r>
      <w:smartTag w:uri="urn:schemas-microsoft-com:office:smarttags" w:element="place">
        <w:smartTag w:uri="urn:schemas-microsoft-com:office:smarttags" w:element="PlaceType">
          <w:r>
            <w:rPr>
              <w:rFonts w:ascii="Times New Roman" w:hAnsi="Times New Roman"/>
            </w:rPr>
            <w:t>University</w:t>
          </w:r>
        </w:smartTag>
        <w:r>
          <w:rPr>
            <w:rFonts w:ascii="Times New Roman" w:hAnsi="Times New Roman"/>
          </w:rPr>
          <w:t xml:space="preserve"> of </w:t>
        </w:r>
        <w:smartTag w:uri="urn:schemas-microsoft-com:office:smarttags" w:element="PlaceName">
          <w:r>
            <w:rPr>
              <w:rFonts w:ascii="Times New Roman" w:hAnsi="Times New Roman"/>
            </w:rPr>
            <w:t>Alaska</w:t>
          </w:r>
        </w:smartTag>
      </w:smartTag>
      <w:r>
        <w:rPr>
          <w:rFonts w:ascii="Times New Roman" w:hAnsi="Times New Roman"/>
        </w:rPr>
        <w:t xml:space="preserve"> [</w:t>
      </w:r>
      <w:r>
        <w:rPr>
          <w:rFonts w:ascii="Times New Roman" w:hAnsi="Times New Roman"/>
          <w:i/>
        </w:rPr>
        <w:t>MAU</w:t>
      </w:r>
      <w:r>
        <w:rPr>
          <w:rFonts w:ascii="Times New Roman" w:hAnsi="Times New Roman"/>
        </w:rPr>
        <w:t>], [</w:t>
      </w:r>
      <w:r>
        <w:rPr>
          <w:rFonts w:ascii="Times New Roman" w:hAnsi="Times New Roman"/>
          <w:i/>
        </w:rPr>
        <w:t>College/School</w:t>
      </w:r>
      <w:r>
        <w:rPr>
          <w:rFonts w:ascii="Times New Roman" w:hAnsi="Times New Roman"/>
        </w:rPr>
        <w:t>], Department of [</w:t>
      </w:r>
      <w:r>
        <w:rPr>
          <w:rFonts w:ascii="Times New Roman" w:hAnsi="Times New Roman"/>
          <w:i/>
        </w:rPr>
        <w:t>Department</w:t>
      </w:r>
      <w:r>
        <w:rPr>
          <w:rFonts w:ascii="Times New Roman" w:hAnsi="Times New Roman"/>
        </w:rPr>
        <w:t xml:space="preserve">] beyond your current appointment.  This constitutes notice of non-retention. Your employment with the </w:t>
      </w:r>
      <w:smartTag w:uri="urn:schemas-microsoft-com:office:smarttags" w:element="place">
        <w:smartTag w:uri="urn:schemas-microsoft-com:office:smarttags" w:element="PlaceType">
          <w:r>
            <w:rPr>
              <w:rFonts w:ascii="Times New Roman" w:hAnsi="Times New Roman"/>
            </w:rPr>
            <w:t>University</w:t>
          </w:r>
        </w:smartTag>
        <w:r>
          <w:rPr>
            <w:rFonts w:ascii="Times New Roman" w:hAnsi="Times New Roman"/>
          </w:rPr>
          <w:t xml:space="preserve"> of </w:t>
        </w:r>
        <w:smartTag w:uri="urn:schemas-microsoft-com:office:smarttags" w:element="PlaceName">
          <w:r>
            <w:rPr>
              <w:rFonts w:ascii="Times New Roman" w:hAnsi="Times New Roman"/>
            </w:rPr>
            <w:t>Alaska</w:t>
          </w:r>
        </w:smartTag>
      </w:smartTag>
      <w:r>
        <w:rPr>
          <w:rFonts w:ascii="Times New Roman" w:hAnsi="Times New Roman"/>
        </w:rPr>
        <w:t xml:space="preserve"> [</w:t>
      </w:r>
      <w:r>
        <w:rPr>
          <w:rFonts w:ascii="Times New Roman" w:hAnsi="Times New Roman"/>
          <w:i/>
        </w:rPr>
        <w:t>MAU</w:t>
      </w:r>
      <w:r>
        <w:rPr>
          <w:rFonts w:ascii="Times New Roman" w:hAnsi="Times New Roman"/>
        </w:rPr>
        <w:t xml:space="preserve">] will end on </w:t>
      </w:r>
      <w:r>
        <w:rPr>
          <w:rFonts w:ascii="Times New Roman" w:hAnsi="Times New Roman"/>
          <w:b/>
          <w:i/>
        </w:rPr>
        <w:t>[date]</w:t>
      </w:r>
      <w:r>
        <w:rPr>
          <w:rFonts w:ascii="Times New Roman" w:hAnsi="Times New Roman"/>
        </w:rPr>
        <w:t xml:space="preserve">.  </w:t>
      </w:r>
      <w:r w:rsidR="003539B9">
        <w:rPr>
          <w:rFonts w:ascii="Times New Roman" w:hAnsi="Times New Roman"/>
        </w:rPr>
        <w:t>The appeal process is set out in Article 7.3.1 of the Agreement</w:t>
      </w:r>
      <w:r>
        <w:rPr>
          <w:rFonts w:ascii="Times New Roman" w:hAnsi="Times New Roman"/>
        </w:rPr>
        <w:t>.</w:t>
      </w:r>
    </w:p>
    <w:p w:rsidR="000B4359" w:rsidRDefault="000B4359">
      <w:pPr>
        <w:rPr>
          <w:rFonts w:ascii="Times New Roman" w:hAnsi="Times New Roman"/>
        </w:rPr>
      </w:pPr>
    </w:p>
    <w:p w:rsidR="000B4359" w:rsidRDefault="000B4359">
      <w:pPr>
        <w:rPr>
          <w:rFonts w:ascii="Times New Roman" w:hAnsi="Times New Roman"/>
        </w:rPr>
      </w:pPr>
      <w:r>
        <w:rPr>
          <w:rFonts w:ascii="Times New Roman" w:hAnsi="Times New Roman"/>
        </w:rPr>
        <w:lastRenderedPageBreak/>
        <w:t>If you have not already submitted an evaluation packet in accordance with Article 9.2</w:t>
      </w:r>
      <w:r w:rsidR="00CE56C8">
        <w:rPr>
          <w:rFonts w:ascii="Times New Roman" w:hAnsi="Times New Roman"/>
        </w:rPr>
        <w:t>.</w:t>
      </w:r>
      <w:r>
        <w:rPr>
          <w:rFonts w:ascii="Times New Roman" w:hAnsi="Times New Roman"/>
        </w:rPr>
        <w:t xml:space="preserve">1 and you wish to have an evaluation completed before the end of your employment, please submit an Activities Report and CV at your earliest convenience. </w:t>
      </w:r>
    </w:p>
    <w:p w:rsidR="000B4359" w:rsidRDefault="000B4359">
      <w:pPr>
        <w:rPr>
          <w:rFonts w:ascii="Times New Roman" w:hAnsi="Times New Roman"/>
        </w:rPr>
      </w:pPr>
    </w:p>
    <w:p w:rsidR="000B4359" w:rsidRDefault="000B4359">
      <w:pPr>
        <w:rPr>
          <w:rFonts w:ascii="Times New Roman" w:hAnsi="Times New Roman"/>
        </w:rPr>
      </w:pPr>
      <w:r>
        <w:rPr>
          <w:rFonts w:ascii="Times New Roman" w:hAnsi="Times New Roman"/>
        </w:rPr>
        <w:t xml:space="preserve">I regret any upset and confusion that this notice may create.  Should circumstances and my decision change, I will notify you in writing.  Thank you for your service to the </w:t>
      </w:r>
      <w:smartTag w:uri="urn:schemas-microsoft-com:office:smarttags" w:element="place">
        <w:smartTag w:uri="urn:schemas-microsoft-com:office:smarttags" w:element="PlaceType">
          <w:r>
            <w:rPr>
              <w:rFonts w:ascii="Times New Roman" w:hAnsi="Times New Roman"/>
            </w:rPr>
            <w:t>University</w:t>
          </w:r>
        </w:smartTag>
        <w:r>
          <w:rPr>
            <w:rFonts w:ascii="Times New Roman" w:hAnsi="Times New Roman"/>
          </w:rPr>
          <w:t xml:space="preserve"> of </w:t>
        </w:r>
        <w:smartTag w:uri="urn:schemas-microsoft-com:office:smarttags" w:element="PlaceName">
          <w:r>
            <w:rPr>
              <w:rFonts w:ascii="Times New Roman" w:hAnsi="Times New Roman"/>
            </w:rPr>
            <w:t>Alaska</w:t>
          </w:r>
        </w:smartTag>
      </w:smartTag>
      <w:r>
        <w:rPr>
          <w:rFonts w:ascii="Times New Roman" w:hAnsi="Times New Roman"/>
        </w:rPr>
        <w:t>.  We wish you well in your future endeavors.</w:t>
      </w:r>
    </w:p>
    <w:p w:rsidR="000B4359" w:rsidRDefault="000B4359">
      <w:pPr>
        <w:rPr>
          <w:rFonts w:ascii="Times New Roman" w:hAnsi="Times New Roman"/>
        </w:rPr>
      </w:pPr>
    </w:p>
    <w:p w:rsidR="000B4359" w:rsidRDefault="000B4359">
      <w:pPr>
        <w:rPr>
          <w:rFonts w:ascii="Times New Roman" w:hAnsi="Times New Roman"/>
        </w:rPr>
      </w:pPr>
      <w:r>
        <w:rPr>
          <w:rFonts w:ascii="Times New Roman" w:hAnsi="Times New Roman"/>
        </w:rPr>
        <w:t>Sincerely,</w:t>
      </w:r>
    </w:p>
    <w:p w:rsidR="000B4359" w:rsidRDefault="000B4359">
      <w:pPr>
        <w:rPr>
          <w:rFonts w:ascii="Times New Roman" w:hAnsi="Times New Roman"/>
        </w:rPr>
      </w:pPr>
    </w:p>
    <w:p w:rsidR="000B4359" w:rsidRDefault="000B4359">
      <w:pPr>
        <w:rPr>
          <w:rFonts w:ascii="Times New Roman" w:hAnsi="Times New Roman"/>
        </w:rPr>
      </w:pPr>
    </w:p>
    <w:p w:rsidR="000B4359" w:rsidRDefault="000B4359">
      <w:pPr>
        <w:rPr>
          <w:rFonts w:ascii="Times New Roman" w:hAnsi="Times New Roman"/>
        </w:rPr>
      </w:pPr>
    </w:p>
    <w:p w:rsidR="000B4359" w:rsidRDefault="000B4359">
      <w:pPr>
        <w:rPr>
          <w:rFonts w:ascii="Times New Roman" w:hAnsi="Times New Roman"/>
        </w:rPr>
      </w:pPr>
      <w:r>
        <w:rPr>
          <w:rFonts w:ascii="Times New Roman" w:hAnsi="Times New Roman"/>
        </w:rPr>
        <w:t>[</w:t>
      </w:r>
      <w:r>
        <w:rPr>
          <w:rFonts w:ascii="Times New Roman" w:hAnsi="Times New Roman"/>
          <w:i/>
        </w:rPr>
        <w:t>Dean/Director</w:t>
      </w:r>
      <w:r>
        <w:rPr>
          <w:rFonts w:ascii="Times New Roman" w:hAnsi="Times New Roman"/>
        </w:rPr>
        <w:t>]</w:t>
      </w:r>
    </w:p>
    <w:p w:rsidR="000B4359" w:rsidRDefault="000B4359">
      <w:pPr>
        <w:rPr>
          <w:rFonts w:ascii="Times New Roman" w:hAnsi="Times New Roman"/>
        </w:rPr>
      </w:pPr>
    </w:p>
    <w:p w:rsidR="000B4359" w:rsidRDefault="000B4359">
      <w:pPr>
        <w:rPr>
          <w:rFonts w:ascii="Times New Roman" w:hAnsi="Times New Roman"/>
        </w:rPr>
      </w:pPr>
      <w:r>
        <w:rPr>
          <w:rFonts w:ascii="Times New Roman" w:hAnsi="Times New Roman"/>
        </w:rPr>
        <w:t>cc:</w:t>
      </w:r>
      <w:r>
        <w:rPr>
          <w:rFonts w:ascii="Times New Roman" w:hAnsi="Times New Roman"/>
        </w:rPr>
        <w:tab/>
        <w:t>Labor Relations</w:t>
      </w:r>
    </w:p>
    <w:p w:rsidR="000B4359" w:rsidRDefault="000B4359">
      <w:pPr>
        <w:ind w:firstLine="720"/>
        <w:rPr>
          <w:rFonts w:ascii="Times New Roman" w:hAnsi="Times New Roman"/>
        </w:rPr>
      </w:pPr>
      <w:r>
        <w:rPr>
          <w:rFonts w:ascii="Times New Roman" w:hAnsi="Times New Roman"/>
        </w:rPr>
        <w:t>United Academics-AAUP/AFT</w:t>
      </w:r>
    </w:p>
    <w:p w:rsidR="000B4359" w:rsidRDefault="000B4359">
      <w:pPr>
        <w:rPr>
          <w:rFonts w:ascii="Times New Roman" w:hAnsi="Times New Roman"/>
        </w:rPr>
      </w:pPr>
      <w:r>
        <w:rPr>
          <w:rFonts w:ascii="Times New Roman" w:hAnsi="Times New Roman"/>
        </w:rPr>
        <w:tab/>
        <w:t>Human Resources</w:t>
      </w:r>
    </w:p>
    <w:sectPr w:rsidR="000B4359">
      <w:headerReference w:type="default" r:id="rId6"/>
      <w:footerReference w:type="default" r:id="rId7"/>
      <w:pgSz w:w="12240" w:h="15840"/>
      <w:pgMar w:top="1656" w:right="1800" w:bottom="1008"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F6819" w:rsidRDefault="006F6819">
      <w:r>
        <w:separator/>
      </w:r>
    </w:p>
  </w:endnote>
  <w:endnote w:type="continuationSeparator" w:id="0">
    <w:p w:rsidR="006F6819" w:rsidRDefault="006F68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Times">
    <w:panose1 w:val="02020603050405020304"/>
    <w:charset w:val="00"/>
    <w:family w:val="roman"/>
    <w:pitch w:val="variable"/>
    <w:sig w:usb0="20002A87" w:usb1="80000000" w:usb2="00000008" w:usb3="00000000" w:csb0="000001FF" w:csb1="00000000"/>
  </w:font>
  <w:font w:name="BOOKMAN">
    <w:altName w:val="Bookman Old Style"/>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F45" w:rsidRPr="00A04935" w:rsidRDefault="00B65F45">
    <w:pPr>
      <w:pStyle w:val="Footer"/>
      <w:rPr>
        <w:rFonts w:ascii="Times New Roman" w:hAnsi="Times New Roman"/>
        <w:sz w:val="20"/>
      </w:rPr>
    </w:pPr>
    <w:r w:rsidRPr="00A04935">
      <w:rPr>
        <w:rFonts w:ascii="Times New Roman" w:hAnsi="Times New Roman"/>
        <w:sz w:val="20"/>
      </w:rPr>
      <w:t xml:space="preserve">Revised </w:t>
    </w:r>
    <w:r w:rsidR="00542060">
      <w:rPr>
        <w:rFonts w:ascii="Times New Roman" w:hAnsi="Times New Roman"/>
        <w:sz w:val="20"/>
      </w:rPr>
      <w:t>02-08-2018</w:t>
    </w:r>
  </w:p>
  <w:p w:rsidR="000B4359" w:rsidRDefault="000B4359">
    <w:pPr>
      <w:pStyle w:val="Footer"/>
      <w:widowControl w:val="0"/>
      <w:rPr>
        <w:rFonts w:ascii="BOOKMAN" w:hAnsi="BOOKMAN"/>
        <w:i/>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F6819" w:rsidRDefault="006F6819">
      <w:r>
        <w:separator/>
      </w:r>
    </w:p>
  </w:footnote>
  <w:footnote w:type="continuationSeparator" w:id="0">
    <w:p w:rsidR="006F6819" w:rsidRDefault="006F68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359" w:rsidRDefault="000B4359">
    <w:pPr>
      <w:pStyle w:val="Header"/>
      <w:rPr>
        <w:rStyle w:val="PageNumber"/>
        <w:rFonts w:ascii="Times New Roman" w:hAnsi="Times New Roman"/>
        <w:sz w:val="20"/>
        <w:u w:val="single"/>
      </w:rPr>
    </w:pPr>
  </w:p>
  <w:p w:rsidR="000B4359" w:rsidRDefault="000B4359">
    <w:pPr>
      <w:pStyle w:val="Header"/>
      <w:rPr>
        <w:rStyle w:val="PageNumber"/>
        <w:rFonts w:ascii="Times New Roman" w:hAnsi="Times New Roman"/>
        <w:sz w:val="20"/>
        <w:u w:val="single"/>
      </w:rPr>
    </w:pPr>
  </w:p>
  <w:p w:rsidR="000B4359" w:rsidRDefault="000B4359">
    <w:pPr>
      <w:pStyle w:val="Header"/>
    </w:pPr>
    <w:r>
      <w:rPr>
        <w:rFonts w:ascii="Times New Roman" w:hAnsi="Times New Roman"/>
        <w:sz w:val="20"/>
      </w:rPr>
      <w:tab/>
    </w:r>
    <w:r>
      <w:rPr>
        <w:rFonts w:ascii="Times New Roman" w:hAnsi="Times New Roman"/>
        <w:sz w:val="20"/>
      </w:rPr>
      <w:tab/>
    </w:r>
    <w:r>
      <w:rPr>
        <w:rFonts w:ascii="Times New Roman" w:hAnsi="Times New Roman"/>
        <w:sz w:val="20"/>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56C8"/>
    <w:rsid w:val="000A3CA2"/>
    <w:rsid w:val="000B4359"/>
    <w:rsid w:val="003539B9"/>
    <w:rsid w:val="00522F28"/>
    <w:rsid w:val="00541A5B"/>
    <w:rsid w:val="00542060"/>
    <w:rsid w:val="006361C6"/>
    <w:rsid w:val="006F6819"/>
    <w:rsid w:val="00A04935"/>
    <w:rsid w:val="00B65F45"/>
    <w:rsid w:val="00C21CD3"/>
    <w:rsid w:val="00C56AE3"/>
    <w:rsid w:val="00CE56C8"/>
    <w:rsid w:val="00EE63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State"/>
  <w:shapeDefaults>
    <o:shapedefaults v:ext="edit" spidmax="1026"/>
    <o:shapelayout v:ext="edit">
      <o:idmap v:ext="edit" data="1"/>
    </o:shapelayout>
  </w:shapeDefaults>
  <w:decimalSymbol w:val="."/>
  <w:listSeparator w:val=","/>
  <w15:docId w15:val="{2EC15206-C74C-4871-88BC-C4F845ACD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rPr>
      <w:rFonts w:ascii="Geneva" w:hAnsi="Geneva"/>
      <w:sz w:val="24"/>
    </w:rPr>
  </w:style>
  <w:style w:type="paragraph" w:styleId="Heading1">
    <w:name w:val="heading 1"/>
    <w:basedOn w:val="Normal"/>
    <w:next w:val="Normal"/>
    <w:qFormat/>
    <w:pPr>
      <w:spacing w:before="240"/>
      <w:outlineLvl w:val="0"/>
    </w:pPr>
    <w:rPr>
      <w:rFonts w:ascii="Helvetica" w:hAnsi="Helvetica"/>
      <w:b/>
      <w:u w:val="single"/>
    </w:rPr>
  </w:style>
  <w:style w:type="paragraph" w:styleId="Heading2">
    <w:name w:val="heading 2"/>
    <w:basedOn w:val="Normal"/>
    <w:next w:val="Normal"/>
    <w:qFormat/>
    <w:pPr>
      <w:spacing w:before="120"/>
      <w:outlineLvl w:val="1"/>
    </w:pPr>
    <w:rPr>
      <w:rFonts w:ascii="Helvetica" w:hAnsi="Helvetica"/>
      <w:b/>
    </w:rPr>
  </w:style>
  <w:style w:type="paragraph" w:styleId="Heading3">
    <w:name w:val="heading 3"/>
    <w:basedOn w:val="Normal"/>
    <w:next w:val="Normal"/>
    <w:qFormat/>
    <w:pPr>
      <w:ind w:left="360"/>
      <w:outlineLvl w:val="2"/>
    </w:pPr>
    <w:rPr>
      <w:b/>
    </w:rPr>
  </w:style>
  <w:style w:type="paragraph" w:styleId="Heading4">
    <w:name w:val="heading 4"/>
    <w:basedOn w:val="Normal"/>
    <w:next w:val="Normal"/>
    <w:qFormat/>
    <w:pPr>
      <w:ind w:left="360"/>
      <w:outlineLvl w:val="3"/>
    </w:pPr>
    <w:rPr>
      <w:rFonts w:ascii="Times" w:hAnsi="Times"/>
      <w:u w:val="single"/>
    </w:rPr>
  </w:style>
  <w:style w:type="paragraph" w:styleId="Heading5">
    <w:name w:val="heading 5"/>
    <w:basedOn w:val="Normal"/>
    <w:next w:val="Normal"/>
    <w:qFormat/>
    <w:pPr>
      <w:ind w:left="720"/>
      <w:outlineLvl w:val="4"/>
    </w:pPr>
    <w:rPr>
      <w:rFonts w:ascii="Helvetica" w:hAnsi="Helvetica"/>
      <w:b/>
      <w:sz w:val="20"/>
    </w:rPr>
  </w:style>
  <w:style w:type="paragraph" w:styleId="Heading6">
    <w:name w:val="heading 6"/>
    <w:basedOn w:val="Normal"/>
    <w:next w:val="Normal"/>
    <w:qFormat/>
    <w:pPr>
      <w:ind w:left="720"/>
      <w:outlineLvl w:val="5"/>
    </w:pPr>
    <w:rPr>
      <w:rFonts w:ascii="Helvetica" w:hAnsi="Helvetica"/>
      <w:sz w:val="20"/>
      <w:u w:val="single"/>
    </w:rPr>
  </w:style>
  <w:style w:type="paragraph" w:styleId="Heading7">
    <w:name w:val="heading 7"/>
    <w:basedOn w:val="Normal"/>
    <w:next w:val="Normal"/>
    <w:qFormat/>
    <w:pPr>
      <w:ind w:left="720"/>
      <w:outlineLvl w:val="6"/>
    </w:pPr>
    <w:rPr>
      <w:rFonts w:ascii="Helvetica" w:hAnsi="Helvetica"/>
      <w:i/>
      <w:sz w:val="20"/>
    </w:rPr>
  </w:style>
  <w:style w:type="paragraph" w:styleId="Heading8">
    <w:name w:val="heading 8"/>
    <w:basedOn w:val="Normal"/>
    <w:next w:val="Normal"/>
    <w:qFormat/>
    <w:pPr>
      <w:ind w:left="720"/>
      <w:outlineLvl w:val="7"/>
    </w:pPr>
    <w:rPr>
      <w:rFonts w:ascii="Helvetica" w:hAnsi="Helvetica"/>
      <w:i/>
      <w:sz w:val="20"/>
    </w:rPr>
  </w:style>
  <w:style w:type="paragraph" w:styleId="Heading9">
    <w:name w:val="heading 9"/>
    <w:basedOn w:val="Normal"/>
    <w:next w:val="Normal"/>
    <w:qFormat/>
    <w:pPr>
      <w:ind w:left="720"/>
      <w:outlineLvl w:val="8"/>
    </w:pPr>
    <w:rPr>
      <w:rFonts w:ascii="Helvetica" w:hAnsi="Helvetica"/>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style>
  <w:style w:type="paragraph" w:styleId="Footer">
    <w:name w:val="footer"/>
    <w:basedOn w:val="Normal"/>
    <w:link w:val="FooterChar"/>
    <w:uiPriority w:val="99"/>
    <w:pPr>
      <w:tabs>
        <w:tab w:val="center" w:pos="4320"/>
        <w:tab w:val="right" w:pos="8640"/>
      </w:tabs>
    </w:pPr>
  </w:style>
  <w:style w:type="paragraph" w:styleId="Header">
    <w:name w:val="header"/>
    <w:basedOn w:val="Normal"/>
    <w:pPr>
      <w:tabs>
        <w:tab w:val="center" w:pos="4320"/>
        <w:tab w:val="right" w:pos="8640"/>
      </w:tabs>
    </w:pPr>
  </w:style>
  <w:style w:type="character" w:styleId="FootnoteReference">
    <w:name w:val="footnote reference"/>
    <w:basedOn w:val="DefaultParagraphFont"/>
    <w:semiHidden/>
    <w:rPr>
      <w:position w:val="6"/>
      <w:sz w:val="16"/>
    </w:rPr>
  </w:style>
  <w:style w:type="paragraph" w:styleId="FootnoteText">
    <w:name w:val="footnote text"/>
    <w:basedOn w:val="Normal"/>
    <w:semiHidden/>
    <w:rPr>
      <w:sz w:val="20"/>
    </w:rPr>
  </w:style>
  <w:style w:type="character" w:styleId="PageNumber">
    <w:name w:val="page number"/>
    <w:basedOn w:val="DefaultParagraphFont"/>
  </w:style>
  <w:style w:type="paragraph" w:customStyle="1" w:styleId="Geneva12Point">
    <w:name w:val="Geneva 12 Point"/>
    <w:aliases w:val="Flush Left"/>
    <w:basedOn w:val="Normal"/>
  </w:style>
  <w:style w:type="paragraph" w:customStyle="1" w:styleId="center">
    <w:name w:val="center"/>
    <w:basedOn w:val="Normal"/>
    <w:pPr>
      <w:tabs>
        <w:tab w:val="left" w:pos="4320"/>
        <w:tab w:val="left" w:pos="4500"/>
        <w:tab w:val="left" w:pos="7650"/>
      </w:tabs>
    </w:pPr>
  </w:style>
  <w:style w:type="paragraph" w:styleId="BodyText2">
    <w:name w:val="Body Text 2"/>
    <w:basedOn w:val="Normal"/>
    <w:pPr>
      <w:ind w:left="4320" w:hanging="4320"/>
    </w:pPr>
    <w:rPr>
      <w:rFonts w:ascii="Times New Roman" w:hAnsi="Times New Roman"/>
      <w:i/>
    </w:rPr>
  </w:style>
  <w:style w:type="character" w:styleId="Hyperlink">
    <w:name w:val="Hyperlink"/>
    <w:basedOn w:val="DefaultParagraphFont"/>
    <w:rPr>
      <w:color w:val="0000FF"/>
      <w:u w:val="single"/>
    </w:rPr>
  </w:style>
  <w:style w:type="paragraph" w:styleId="BodyText">
    <w:name w:val="Body Text"/>
    <w:basedOn w:val="Normal"/>
    <w:pPr>
      <w:jc w:val="both"/>
    </w:pPr>
  </w:style>
  <w:style w:type="paragraph" w:customStyle="1" w:styleId="BlockQuote">
    <w:name w:val="Block Quote"/>
    <w:basedOn w:val="Normal"/>
    <w:pPr>
      <w:ind w:left="720" w:right="720"/>
    </w:pPr>
    <w:rPr>
      <w:rFonts w:ascii="Times New Roman" w:hAnsi="Times New Roman"/>
    </w:rPr>
  </w:style>
  <w:style w:type="paragraph" w:styleId="Title">
    <w:name w:val="Title"/>
    <w:basedOn w:val="Normal"/>
    <w:qFormat/>
    <w:pPr>
      <w:jc w:val="center"/>
    </w:pPr>
    <w:rPr>
      <w:rFonts w:ascii="Times New Roman" w:hAnsi="Times New Roman"/>
      <w:b/>
      <w:i/>
    </w:rPr>
  </w:style>
  <w:style w:type="paragraph" w:styleId="Subtitle">
    <w:name w:val="Subtitle"/>
    <w:basedOn w:val="Normal"/>
    <w:qFormat/>
    <w:pPr>
      <w:jc w:val="center"/>
    </w:pPr>
    <w:rPr>
      <w:rFonts w:ascii="Times New Roman" w:hAnsi="Times New Roman"/>
      <w:b/>
      <w:i/>
    </w:rPr>
  </w:style>
  <w:style w:type="character" w:customStyle="1" w:styleId="FooterChar">
    <w:name w:val="Footer Char"/>
    <w:link w:val="Footer"/>
    <w:uiPriority w:val="99"/>
    <w:rsid w:val="00B65F45"/>
    <w:rPr>
      <w:rFonts w:ascii="Geneva" w:hAnsi="Genev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392</Words>
  <Characters>2240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FACULTY  POLICIES</vt:lpstr>
    </vt:vector>
  </TitlesOfParts>
  <Company>Statewide Human Resources</Company>
  <LinksUpToDate>false</LinksUpToDate>
  <CharactersWithSpaces>2627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POLICIES</dc:title>
  <dc:subject/>
  <dc:creator>New Guy</dc:creator>
  <cp:keywords/>
  <dc:description/>
  <cp:lastModifiedBy>Tasha Leach</cp:lastModifiedBy>
  <cp:revision>2</cp:revision>
  <cp:lastPrinted>2003-11-10T21:56:00Z</cp:lastPrinted>
  <dcterms:created xsi:type="dcterms:W3CDTF">2020-06-25T00:09:00Z</dcterms:created>
  <dcterms:modified xsi:type="dcterms:W3CDTF">2020-06-25T00:09:00Z</dcterms:modified>
</cp:coreProperties>
</file>