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FE1" w:rsidRPr="00EF1A08" w:rsidRDefault="00EF1A08" w:rsidP="00EF1A08">
      <w:pPr>
        <w:spacing w:after="120"/>
        <w:rPr>
          <w:b/>
          <w:sz w:val="28"/>
          <w:szCs w:val="28"/>
        </w:rPr>
      </w:pPr>
      <w:bookmarkStart w:id="0" w:name="_GoBack"/>
      <w:bookmarkEnd w:id="0"/>
      <w:r w:rsidRPr="00EF1A08">
        <w:rPr>
          <w:b/>
          <w:sz w:val="28"/>
          <w:szCs w:val="28"/>
        </w:rPr>
        <w:t>FY15 Plan Changes</w:t>
      </w:r>
    </w:p>
    <w:p w:rsidR="000E4F55" w:rsidRPr="000E4F55" w:rsidRDefault="000E4F55" w:rsidP="00EF1A08">
      <w:pPr>
        <w:spacing w:after="120"/>
      </w:pPr>
      <w:r>
        <w:t>Plan changes are being introduced this year to address health care reform requirements and wellness efforts.</w:t>
      </w:r>
    </w:p>
    <w:p w:rsidR="00EF1A08" w:rsidRPr="00EF1A08" w:rsidRDefault="00EF1A08" w:rsidP="00EF1A08">
      <w:pPr>
        <w:spacing w:after="120"/>
        <w:rPr>
          <w:u w:val="single"/>
        </w:rPr>
      </w:pPr>
      <w:r w:rsidRPr="00EF1A08">
        <w:rPr>
          <w:u w:val="single"/>
        </w:rPr>
        <w:t xml:space="preserve">750 </w:t>
      </w:r>
      <w:proofErr w:type="gramStart"/>
      <w:r w:rsidRPr="00EF1A08">
        <w:rPr>
          <w:u w:val="single"/>
        </w:rPr>
        <w:t>Plan</w:t>
      </w:r>
      <w:proofErr w:type="gramEnd"/>
      <w:r w:rsidRPr="00EF1A08">
        <w:rPr>
          <w:u w:val="single"/>
        </w:rPr>
        <w:t xml:space="preserve"> and HDHP</w:t>
      </w:r>
    </w:p>
    <w:p w:rsidR="00EF1A08" w:rsidRDefault="00EF1A08" w:rsidP="00EF1A08">
      <w:pPr>
        <w:spacing w:after="120"/>
      </w:pPr>
      <w:proofErr w:type="gramStart"/>
      <w:r>
        <w:t>Family out-of-pocket maximum on Rx benefit to $1,700</w:t>
      </w:r>
      <w:r w:rsidR="000E4F55">
        <w:t>.</w:t>
      </w:r>
      <w:proofErr w:type="gramEnd"/>
    </w:p>
    <w:p w:rsidR="00EF1A08" w:rsidRDefault="000E4F55" w:rsidP="00EF1A08">
      <w:pPr>
        <w:spacing w:after="120"/>
      </w:pPr>
      <w:r>
        <w:t>Rationale:</w:t>
      </w:r>
      <w:r w:rsidR="00EF1A08">
        <w:tab/>
        <w:t>Currently there is a $1,000 out-of-pocket maximum for an individual on these plans, but no family maximum. The affordable care act limits the out-of-pocket expenses for a family to $12,700 in 2014. Without a family maximum on the Rx benefit for these plans, we risk having a family exceed the limit.</w:t>
      </w:r>
    </w:p>
    <w:p w:rsidR="00EF1A08" w:rsidRDefault="00EF1A08" w:rsidP="00EF1A08">
      <w:pPr>
        <w:spacing w:after="120"/>
      </w:pPr>
    </w:p>
    <w:p w:rsidR="00EF1A08" w:rsidRPr="00EF1A08" w:rsidRDefault="00EF1A08" w:rsidP="00EF1A08">
      <w:pPr>
        <w:spacing w:after="120"/>
        <w:rPr>
          <w:u w:val="single"/>
        </w:rPr>
      </w:pPr>
      <w:r w:rsidRPr="00EF1A08">
        <w:rPr>
          <w:u w:val="single"/>
        </w:rPr>
        <w:t>HDHP and CDHP</w:t>
      </w:r>
    </w:p>
    <w:p w:rsidR="00EF1A08" w:rsidRDefault="00EF1A08" w:rsidP="00EF1A08">
      <w:pPr>
        <w:spacing w:after="120"/>
      </w:pPr>
      <w:r>
        <w:t>Increase the dental preventive benefit to 100% from the current 80%</w:t>
      </w:r>
      <w:proofErr w:type="gramStart"/>
      <w:r>
        <w:t>,</w:t>
      </w:r>
      <w:proofErr w:type="gramEnd"/>
      <w:r>
        <w:t xml:space="preserve"> leave all other benefits as they are.</w:t>
      </w:r>
    </w:p>
    <w:p w:rsidR="00EF1A08" w:rsidRDefault="000E4F55" w:rsidP="00EF1A08">
      <w:pPr>
        <w:spacing w:after="120"/>
      </w:pPr>
      <w:r>
        <w:t>Rationale:</w:t>
      </w:r>
      <w:r w:rsidR="00EF1A08">
        <w:tab/>
        <w:t xml:space="preserve">With the increased focus on wellness, we need to make sure members are getting basic preventive dental care. Many health conditions are linked to poor dental hygiene and lack of a recent dental exam is a noted risk factor for </w:t>
      </w:r>
      <w:r>
        <w:t>heart disease and diabetes. Increasing the preventive benefit from 80% to 100% of allowed charges removes any barriers to care related to cost.</w:t>
      </w:r>
    </w:p>
    <w:p w:rsidR="00EF1A08" w:rsidRDefault="00EF1A08" w:rsidP="00EF1A08">
      <w:pPr>
        <w:spacing w:after="120"/>
      </w:pPr>
      <w:r>
        <w:t xml:space="preserve">See </w:t>
      </w:r>
      <w:hyperlink r:id="rId5" w:history="1">
        <w:r w:rsidRPr="00D447F9">
          <w:rPr>
            <w:rStyle w:val="Hyperlink"/>
          </w:rPr>
          <w:t>http://www.webmd.com/oral-health/features/oral-health-the-mouth-body-connection</w:t>
        </w:r>
      </w:hyperlink>
    </w:p>
    <w:p w:rsidR="00EF1A08" w:rsidRDefault="008B6706" w:rsidP="00EF1A08">
      <w:pPr>
        <w:spacing w:after="120"/>
      </w:pPr>
      <w:hyperlink r:id="rId6" w:history="1">
        <w:r w:rsidR="00EF1A08" w:rsidRPr="00D447F9">
          <w:rPr>
            <w:rStyle w:val="Hyperlink"/>
          </w:rPr>
          <w:t>http://www.lef.org/magazine/mag2003/aug2003_report_dental_01.htm</w:t>
        </w:r>
      </w:hyperlink>
    </w:p>
    <w:p w:rsidR="00EF1A08" w:rsidRDefault="00EF1A08" w:rsidP="00EF1A08">
      <w:pPr>
        <w:spacing w:after="120"/>
      </w:pPr>
      <w:proofErr w:type="gramStart"/>
      <w:r>
        <w:t>and</w:t>
      </w:r>
      <w:proofErr w:type="gramEnd"/>
      <w:r>
        <w:t xml:space="preserve"> </w:t>
      </w:r>
      <w:hyperlink r:id="rId7" w:history="1">
        <w:r w:rsidRPr="00D447F9">
          <w:rPr>
            <w:rStyle w:val="Hyperlink"/>
          </w:rPr>
          <w:t>http://www.medicalnewstoday.com/releases/9581.php</w:t>
        </w:r>
      </w:hyperlink>
    </w:p>
    <w:p w:rsidR="00EF1A08" w:rsidRDefault="00EF1A08" w:rsidP="00EF1A08">
      <w:pPr>
        <w:spacing w:after="120"/>
      </w:pPr>
    </w:p>
    <w:p w:rsidR="000E4F55" w:rsidRPr="000E4F55" w:rsidRDefault="000E4F55" w:rsidP="00EF1A08">
      <w:pPr>
        <w:spacing w:after="120"/>
        <w:rPr>
          <w:u w:val="single"/>
        </w:rPr>
      </w:pPr>
      <w:r>
        <w:rPr>
          <w:u w:val="single"/>
        </w:rPr>
        <w:t>All Plan Options</w:t>
      </w:r>
    </w:p>
    <w:p w:rsidR="000E4F55" w:rsidRDefault="00116DCF" w:rsidP="00EF1A08">
      <w:pPr>
        <w:spacing w:after="120"/>
      </w:pPr>
      <w:r w:rsidRPr="00116DCF">
        <w:rPr>
          <w:u w:val="single"/>
        </w:rPr>
        <w:t>Pre-existing Conditions:</w:t>
      </w:r>
      <w:r>
        <w:t xml:space="preserve"> </w:t>
      </w:r>
      <w:r w:rsidR="000E4F55">
        <w:t>Beginning with the FY15 plan year (7-1-2014), the UA Choice Plan will no longer have pre-existing condition exclusions for any individual. This expands upon the earlier removal of pre-existing conditions for individuals under age 19.</w:t>
      </w:r>
    </w:p>
    <w:p w:rsidR="000E4F55" w:rsidRDefault="000E4F55" w:rsidP="00EF1A08">
      <w:pPr>
        <w:spacing w:after="120"/>
      </w:pPr>
      <w:r w:rsidRPr="00116DCF">
        <w:rPr>
          <w:u w:val="single"/>
        </w:rPr>
        <w:t>Excepted Benefits:</w:t>
      </w:r>
      <w:r>
        <w:t xml:space="preserve"> Vision and Dental benefits will be considered “</w:t>
      </w:r>
      <w:proofErr w:type="gramStart"/>
      <w:r>
        <w:t>excepted</w:t>
      </w:r>
      <w:proofErr w:type="gramEnd"/>
      <w:r>
        <w:t xml:space="preserve"> benefits,” with employees being able to waive vision and dental coverage when electing a health care plan. This will allow the </w:t>
      </w:r>
      <w:r w:rsidR="004172CC">
        <w:t>dental and vision coverage to be excluded from the cost of the plan when determining the maximum out-of-pocket limit this year, as well as the so called “Cadillac Tax” in 2018.</w:t>
      </w:r>
    </w:p>
    <w:p w:rsidR="004172CC" w:rsidRDefault="004172CC" w:rsidP="00EF1A08">
      <w:pPr>
        <w:spacing w:after="120"/>
      </w:pPr>
      <w:r>
        <w:t>A draft of the 750/HDHP election form is included to show how the employee would waive dental and vision coverage. Waiving coverage will not reduce their payroll deduction for health care.</w:t>
      </w:r>
    </w:p>
    <w:p w:rsidR="00116DCF" w:rsidRDefault="00116DCF" w:rsidP="00EF1A08">
      <w:pPr>
        <w:spacing w:after="120"/>
      </w:pPr>
      <w:r w:rsidRPr="007E6282">
        <w:rPr>
          <w:noProof/>
          <w:highlight w:val="yellow"/>
        </w:rPr>
        <w:lastRenderedPageBreak/>
        <w:drawing>
          <wp:inline distT="0" distB="0" distL="0" distR="0" wp14:anchorId="65C629BC" wp14:editId="7E3C0EA6">
            <wp:extent cx="5943600" cy="555257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552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16D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A08"/>
    <w:rsid w:val="000C1776"/>
    <w:rsid w:val="000E4F55"/>
    <w:rsid w:val="00116DCF"/>
    <w:rsid w:val="00306178"/>
    <w:rsid w:val="00415E25"/>
    <w:rsid w:val="004172CC"/>
    <w:rsid w:val="00546140"/>
    <w:rsid w:val="00593CE5"/>
    <w:rsid w:val="007E6282"/>
    <w:rsid w:val="008B6706"/>
    <w:rsid w:val="00D5442A"/>
    <w:rsid w:val="00DF5E46"/>
    <w:rsid w:val="00E75FE1"/>
    <w:rsid w:val="00EF1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3C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F1A0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3C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F1A0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yperlink" Target="http://www.medicalnewstoday.com/releases/9581.php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lef.org/magazine/mag2003/aug2003_report_dental_01.htm" TargetMode="External"/><Relationship Id="rId5" Type="http://schemas.openxmlformats.org/officeDocument/2006/relationships/hyperlink" Target="http://www.webmd.com/oral-health/features/oral-health-the-mouth-body-connection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Van Flein</dc:creator>
  <cp:lastModifiedBy>LaNora A Tolman</cp:lastModifiedBy>
  <cp:revision>2</cp:revision>
  <dcterms:created xsi:type="dcterms:W3CDTF">2014-03-14T00:39:00Z</dcterms:created>
  <dcterms:modified xsi:type="dcterms:W3CDTF">2014-03-14T00:39:00Z</dcterms:modified>
</cp:coreProperties>
</file>