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01FBF" w:rsidRDefault="003A7DF0" w:rsidP="00252889">
      <w:pPr>
        <w:spacing w:after="0" w:line="240" w:lineRule="auto"/>
        <w:rPr>
          <w:rFonts w:asciiTheme="majorHAnsi" w:hAnsiTheme="majorHAnsi"/>
        </w:rPr>
      </w:pPr>
      <w:r w:rsidRPr="003A7DF0">
        <w:rPr>
          <w:rFonts w:asciiTheme="majorHAnsi" w:hAnsiTheme="majorHAnsi"/>
          <w:noProof/>
        </w:rPr>
        <w:drawing>
          <wp:anchor distT="0" distB="0" distL="114300" distR="114300" simplePos="0" relativeHeight="251654656" behindDoc="0" locked="0" layoutInCell="1" allowOverlap="1" wp14:anchorId="59F5D1E3" wp14:editId="4681C742">
            <wp:simplePos x="0" y="0"/>
            <wp:positionH relativeFrom="column">
              <wp:posOffset>4484370</wp:posOffset>
            </wp:positionH>
            <wp:positionV relativeFrom="paragraph">
              <wp:posOffset>-41910</wp:posOffset>
            </wp:positionV>
            <wp:extent cx="2440940" cy="1987550"/>
            <wp:effectExtent l="0" t="0" r="0" b="6985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14:sizeRelH relativeFrom="page">
              <wp14:pctWidth>0</wp14:pctWidth>
            </wp14:sizeRelH>
            <wp14:sizeRelV relativeFrom="page">
              <wp14:pctHeight>0</wp14:pctHeight>
            </wp14:sizeRelV>
          </wp:anchor>
        </w:drawing>
      </w:r>
      <w:r w:rsidR="00501FBF" w:rsidRPr="003A7DF0">
        <w:rPr>
          <w:rFonts w:asciiTheme="majorHAnsi" w:hAnsiTheme="majorHAnsi"/>
        </w:rPr>
        <w:t>Coll</w:t>
      </w:r>
      <w:r w:rsidR="009876F0" w:rsidRPr="003A7DF0">
        <w:rPr>
          <w:rFonts w:asciiTheme="majorHAnsi" w:hAnsiTheme="majorHAnsi"/>
        </w:rPr>
        <w:t>ege readiness is a familiar</w:t>
      </w:r>
      <w:r w:rsidR="00501FBF" w:rsidRPr="003A7DF0">
        <w:rPr>
          <w:rFonts w:asciiTheme="majorHAnsi" w:hAnsiTheme="majorHAnsi"/>
        </w:rPr>
        <w:t xml:space="preserve"> topic in the discourse around secondary to postsecondary transitions</w:t>
      </w:r>
      <w:r>
        <w:rPr>
          <w:rFonts w:asciiTheme="majorHAnsi" w:hAnsiTheme="majorHAnsi"/>
        </w:rPr>
        <w:t>. Some depictions present</w:t>
      </w:r>
      <w:r w:rsidR="00501FBF" w:rsidRPr="003A7DF0">
        <w:rPr>
          <w:rFonts w:asciiTheme="majorHAnsi" w:hAnsiTheme="majorHAnsi"/>
        </w:rPr>
        <w:t xml:space="preserve"> readiness as a binary – something that students </w:t>
      </w:r>
      <w:r>
        <w:rPr>
          <w:rFonts w:asciiTheme="majorHAnsi" w:hAnsiTheme="majorHAnsi"/>
        </w:rPr>
        <w:t>have</w:t>
      </w:r>
      <w:r w:rsidR="00501FBF" w:rsidRPr="003A7DF0">
        <w:rPr>
          <w:rFonts w:asciiTheme="majorHAnsi" w:hAnsiTheme="majorHAnsi"/>
        </w:rPr>
        <w:t xml:space="preserve"> or </w:t>
      </w:r>
      <w:r>
        <w:rPr>
          <w:rFonts w:asciiTheme="majorHAnsi" w:hAnsiTheme="majorHAnsi"/>
        </w:rPr>
        <w:t>do</w:t>
      </w:r>
      <w:r w:rsidR="00501FBF" w:rsidRPr="003A7DF0">
        <w:rPr>
          <w:rFonts w:asciiTheme="majorHAnsi" w:hAnsiTheme="majorHAnsi"/>
        </w:rPr>
        <w:t xml:space="preserve"> not</w:t>
      </w:r>
      <w:r>
        <w:rPr>
          <w:rFonts w:asciiTheme="majorHAnsi" w:hAnsiTheme="majorHAnsi"/>
        </w:rPr>
        <w:t xml:space="preserve"> have</w:t>
      </w:r>
      <w:r w:rsidR="00501FBF" w:rsidRPr="003A7DF0">
        <w:rPr>
          <w:rFonts w:asciiTheme="majorHAnsi" w:hAnsiTheme="majorHAnsi"/>
        </w:rPr>
        <w:t xml:space="preserve"> – and one that is measured by standardized test scores. The scholarly perspective on college readiness, on the other hand, posits that s</w:t>
      </w:r>
      <w:r w:rsidR="003E3AA3">
        <w:rPr>
          <w:rFonts w:asciiTheme="majorHAnsi" w:hAnsiTheme="majorHAnsi"/>
        </w:rPr>
        <w:t xml:space="preserve">uccess is far more nuanced to be represented by simple </w:t>
      </w:r>
      <w:r w:rsidR="00501FBF" w:rsidRPr="003A7DF0">
        <w:rPr>
          <w:rFonts w:asciiTheme="majorHAnsi" w:hAnsiTheme="majorHAnsi"/>
        </w:rPr>
        <w:t xml:space="preserve">quantitative metrics. Rather, it is a combination of skills, attitudes, knowledge, and attributes that are developed in many settings and with the influence of many entities. University of Alaska has drawn from the literature to develop a more holistic </w:t>
      </w:r>
      <w:r w:rsidR="00851952" w:rsidRPr="003A7DF0">
        <w:rPr>
          <w:rFonts w:asciiTheme="majorHAnsi" w:hAnsiTheme="majorHAnsi"/>
        </w:rPr>
        <w:t xml:space="preserve">model for </w:t>
      </w:r>
      <w:r w:rsidR="00501FBF" w:rsidRPr="003A7DF0">
        <w:rPr>
          <w:rFonts w:asciiTheme="majorHAnsi" w:hAnsiTheme="majorHAnsi"/>
        </w:rPr>
        <w:t>college readiness.</w:t>
      </w:r>
    </w:p>
    <w:p w:rsidR="003E3AA3" w:rsidRPr="003A7DF0" w:rsidRDefault="003E3AA3" w:rsidP="00252889">
      <w:pPr>
        <w:spacing w:after="0" w:line="240" w:lineRule="auto"/>
        <w:rPr>
          <w:rFonts w:asciiTheme="majorHAnsi" w:hAnsiTheme="majorHAnsi"/>
        </w:rPr>
      </w:pPr>
    </w:p>
    <w:p w:rsidR="00C640BB" w:rsidRPr="003A7DF0" w:rsidRDefault="00682084" w:rsidP="00A65B30">
      <w:pPr>
        <w:spacing w:after="0" w:line="240" w:lineRule="auto"/>
        <w:jc w:val="both"/>
        <w:rPr>
          <w:rFonts w:asciiTheme="majorHAnsi" w:hAnsiTheme="majorHAnsi"/>
        </w:rPr>
      </w:pPr>
      <w:r w:rsidRPr="003A7DF0">
        <w:rPr>
          <w:rFonts w:asciiTheme="majorHAnsi" w:hAnsiTheme="majorHAnsi"/>
          <w:b/>
          <w:noProof/>
        </w:rPr>
        <w:drawing>
          <wp:anchor distT="0" distB="0" distL="114300" distR="114300" simplePos="0" relativeHeight="251655680" behindDoc="0" locked="0" layoutInCell="1" allowOverlap="1" wp14:anchorId="571F3125" wp14:editId="62AD41DD">
            <wp:simplePos x="0" y="0"/>
            <wp:positionH relativeFrom="column">
              <wp:posOffset>11430</wp:posOffset>
            </wp:positionH>
            <wp:positionV relativeFrom="paragraph">
              <wp:posOffset>111760</wp:posOffset>
            </wp:positionV>
            <wp:extent cx="1009650" cy="1073150"/>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4"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009650" cy="1073150"/>
                    </a:xfrm>
                    <a:prstGeom prst="rect">
                      <a:avLst/>
                    </a:prstGeom>
                    <a:noFill/>
                    <a:ln>
                      <a:noFill/>
                    </a:ln>
                    <a:effectLst/>
                    <a:extLst/>
                  </pic:spPr>
                </pic:pic>
              </a:graphicData>
            </a:graphic>
            <wp14:sizeRelH relativeFrom="page">
              <wp14:pctWidth>0</wp14:pctWidth>
            </wp14:sizeRelH>
            <wp14:sizeRelV relativeFrom="page">
              <wp14:pctHeight>0</wp14:pctHeight>
            </wp14:sizeRelV>
          </wp:anchor>
        </w:drawing>
      </w:r>
      <w:r w:rsidR="00501FBF" w:rsidRPr="003A7DF0">
        <w:rPr>
          <w:rFonts w:asciiTheme="majorHAnsi" w:hAnsiTheme="majorHAnsi"/>
          <w:b/>
          <w:color w:val="006600"/>
        </w:rPr>
        <w:t>Academic preparation</w:t>
      </w:r>
      <w:r w:rsidR="00501FBF" w:rsidRPr="003A7DF0">
        <w:rPr>
          <w:rFonts w:asciiTheme="majorHAnsi" w:hAnsiTheme="majorHAnsi"/>
          <w:color w:val="006600"/>
        </w:rPr>
        <w:t xml:space="preserve"> </w:t>
      </w:r>
      <w:r w:rsidR="00501FBF" w:rsidRPr="003A7DF0">
        <w:rPr>
          <w:rFonts w:asciiTheme="majorHAnsi" w:hAnsiTheme="majorHAnsi"/>
        </w:rPr>
        <w:t>for college is indispens</w:t>
      </w:r>
      <w:r w:rsidR="00083B28">
        <w:rPr>
          <w:rFonts w:asciiTheme="majorHAnsi" w:hAnsiTheme="majorHAnsi"/>
        </w:rPr>
        <w:t>a</w:t>
      </w:r>
      <w:r w:rsidR="00501FBF" w:rsidRPr="003A7DF0">
        <w:rPr>
          <w:rFonts w:asciiTheme="majorHAnsi" w:hAnsiTheme="majorHAnsi"/>
        </w:rPr>
        <w:t xml:space="preserve">ble to success. It </w:t>
      </w:r>
      <w:r w:rsidR="003E3AA3">
        <w:rPr>
          <w:rFonts w:asciiTheme="majorHAnsi" w:hAnsiTheme="majorHAnsi"/>
        </w:rPr>
        <w:t>includes rigorous coursework (e.</w:t>
      </w:r>
      <w:r w:rsidR="00501FBF" w:rsidRPr="003A7DF0">
        <w:rPr>
          <w:rFonts w:asciiTheme="majorHAnsi" w:hAnsiTheme="majorHAnsi"/>
        </w:rPr>
        <w:t>g</w:t>
      </w:r>
      <w:r w:rsidR="003E3AA3">
        <w:rPr>
          <w:rFonts w:asciiTheme="majorHAnsi" w:hAnsiTheme="majorHAnsi"/>
        </w:rPr>
        <w:t>.</w:t>
      </w:r>
      <w:r w:rsidR="00501FBF" w:rsidRPr="003A7DF0">
        <w:rPr>
          <w:rFonts w:asciiTheme="majorHAnsi" w:hAnsiTheme="majorHAnsi"/>
        </w:rPr>
        <w:t>, honors classes, Advanced Placement or International Baccalaureate classes, 4 years of math and English, dual credit learning exp</w:t>
      </w:r>
      <w:r w:rsidR="003E3AA3">
        <w:rPr>
          <w:rFonts w:asciiTheme="majorHAnsi" w:hAnsiTheme="majorHAnsi"/>
        </w:rPr>
        <w:t>eriences, and CTE classes) and</w:t>
      </w:r>
      <w:r w:rsidR="00501FBF" w:rsidRPr="003A7DF0">
        <w:rPr>
          <w:rFonts w:asciiTheme="majorHAnsi" w:hAnsiTheme="majorHAnsi"/>
        </w:rPr>
        <w:t xml:space="preserve"> focus and intentionality in course selection, whereby students contextualize </w:t>
      </w:r>
      <w:r w:rsidR="003E3AA3">
        <w:rPr>
          <w:rFonts w:asciiTheme="majorHAnsi" w:hAnsiTheme="majorHAnsi"/>
        </w:rPr>
        <w:t xml:space="preserve">and customize </w:t>
      </w:r>
      <w:r w:rsidR="00501FBF" w:rsidRPr="003A7DF0">
        <w:rPr>
          <w:rFonts w:asciiTheme="majorHAnsi" w:hAnsiTheme="majorHAnsi"/>
        </w:rPr>
        <w:t xml:space="preserve">their classroom learning within their intended career field. Assessments (including the ACT or SAT tests) and quantitative metrics (such as GPA) can inform academic and career planning, but </w:t>
      </w:r>
      <w:r w:rsidR="00A65B30">
        <w:rPr>
          <w:rFonts w:asciiTheme="majorHAnsi" w:hAnsiTheme="majorHAnsi"/>
        </w:rPr>
        <w:t xml:space="preserve">should be considered in tandem with other readiness activities. </w:t>
      </w:r>
      <w:r w:rsidR="00501FBF" w:rsidRPr="003A7DF0">
        <w:rPr>
          <w:rFonts w:asciiTheme="majorHAnsi" w:hAnsiTheme="majorHAnsi"/>
        </w:rPr>
        <w:t xml:space="preserve"> </w:t>
      </w:r>
    </w:p>
    <w:p w:rsidR="007E2941" w:rsidRPr="003A7DF0" w:rsidRDefault="007E2941" w:rsidP="00A65B30">
      <w:pPr>
        <w:tabs>
          <w:tab w:val="num" w:pos="1440"/>
        </w:tabs>
        <w:spacing w:after="0" w:line="240" w:lineRule="auto"/>
        <w:rPr>
          <w:rFonts w:asciiTheme="majorHAnsi" w:hAnsiTheme="majorHAnsi"/>
        </w:rPr>
      </w:pPr>
      <w:r w:rsidRPr="003A7DF0">
        <w:rPr>
          <w:rFonts w:asciiTheme="majorHAnsi" w:hAnsiTheme="majorHAnsi"/>
          <w:noProof/>
        </w:rPr>
        <w:drawing>
          <wp:anchor distT="0" distB="0" distL="114300" distR="114300" simplePos="0" relativeHeight="251656704" behindDoc="0" locked="0" layoutInCell="1" allowOverlap="1" wp14:anchorId="206B0409" wp14:editId="44869CFE">
            <wp:simplePos x="0" y="0"/>
            <wp:positionH relativeFrom="column">
              <wp:posOffset>5625465</wp:posOffset>
            </wp:positionH>
            <wp:positionV relativeFrom="paragraph">
              <wp:posOffset>34925</wp:posOffset>
            </wp:positionV>
            <wp:extent cx="1089025" cy="1033145"/>
            <wp:effectExtent l="0" t="0" r="0" b="0"/>
            <wp:wrapSquare wrapText="bothSides"/>
            <wp:docPr id="3" name="Picture 3"/>
            <wp:cNvGraphicFramePr/>
            <a:graphic xmlns:a="http://schemas.openxmlformats.org/drawingml/2006/main">
              <a:graphicData uri="http://schemas.openxmlformats.org/drawingml/2006/picture">
                <pic:pic xmlns:pic="http://schemas.openxmlformats.org/drawingml/2006/picture">
                  <pic:nvPicPr>
                    <pic:cNvPr id="4"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89025" cy="1033145"/>
                    </a:xfrm>
                    <a:prstGeom prst="rect">
                      <a:avLst/>
                    </a:prstGeom>
                    <a:noFill/>
                    <a:ln>
                      <a:noFill/>
                    </a:ln>
                    <a:effectLst/>
                    <a:extLst/>
                  </pic:spPr>
                </pic:pic>
              </a:graphicData>
            </a:graphic>
            <wp14:sizeRelH relativeFrom="page">
              <wp14:pctWidth>0</wp14:pctWidth>
            </wp14:sizeRelH>
            <wp14:sizeRelV relativeFrom="page">
              <wp14:pctHeight>0</wp14:pctHeight>
            </wp14:sizeRelV>
          </wp:anchor>
        </w:drawing>
      </w:r>
    </w:p>
    <w:p w:rsidR="00C640BB" w:rsidRDefault="003E3AA3" w:rsidP="00A65B30">
      <w:pPr>
        <w:tabs>
          <w:tab w:val="num" w:pos="1440"/>
        </w:tabs>
        <w:spacing w:after="0" w:line="240" w:lineRule="auto"/>
        <w:jc w:val="both"/>
        <w:rPr>
          <w:rFonts w:asciiTheme="majorHAnsi" w:hAnsiTheme="majorHAnsi"/>
        </w:rPr>
      </w:pPr>
      <w:r w:rsidRPr="003A7DF0">
        <w:rPr>
          <w:rFonts w:asciiTheme="majorHAnsi" w:hAnsiTheme="majorHAnsi"/>
          <w:b/>
          <w:noProof/>
          <w:color w:val="006600"/>
        </w:rPr>
        <w:drawing>
          <wp:anchor distT="0" distB="0" distL="114300" distR="114300" simplePos="0" relativeHeight="251657728" behindDoc="0" locked="0" layoutInCell="1" allowOverlap="1" wp14:anchorId="3FF5BC9C" wp14:editId="515193B3">
            <wp:simplePos x="0" y="0"/>
            <wp:positionH relativeFrom="column">
              <wp:posOffset>52705</wp:posOffset>
            </wp:positionH>
            <wp:positionV relativeFrom="paragraph">
              <wp:posOffset>799465</wp:posOffset>
            </wp:positionV>
            <wp:extent cx="1009650" cy="1057275"/>
            <wp:effectExtent l="0" t="0" r="0" b="0"/>
            <wp:wrapSquare wrapText="bothSides"/>
            <wp:docPr id="4" name="Picture 4"/>
            <wp:cNvGraphicFramePr/>
            <a:graphic xmlns:a="http://schemas.openxmlformats.org/drawingml/2006/main">
              <a:graphicData uri="http://schemas.openxmlformats.org/drawingml/2006/picture">
                <pic:pic xmlns:pic="http://schemas.openxmlformats.org/drawingml/2006/picture">
                  <pic:nvPicPr>
                    <pic:cNvPr id="4"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009650" cy="1057275"/>
                    </a:xfrm>
                    <a:prstGeom prst="rect">
                      <a:avLst/>
                    </a:prstGeom>
                    <a:noFill/>
                    <a:ln>
                      <a:noFill/>
                    </a:ln>
                    <a:effectLst/>
                    <a:extLst/>
                  </pic:spPr>
                </pic:pic>
              </a:graphicData>
            </a:graphic>
            <wp14:sizeRelH relativeFrom="page">
              <wp14:pctWidth>0</wp14:pctWidth>
            </wp14:sizeRelH>
            <wp14:sizeRelV relativeFrom="page">
              <wp14:pctHeight>0</wp14:pctHeight>
            </wp14:sizeRelV>
          </wp:anchor>
        </w:drawing>
      </w:r>
      <w:r w:rsidR="007E2941" w:rsidRPr="003A7DF0">
        <w:rPr>
          <w:rFonts w:asciiTheme="majorHAnsi" w:hAnsiTheme="majorHAnsi"/>
          <w:b/>
          <w:color w:val="006600"/>
        </w:rPr>
        <w:t>Cognitive strategies</w:t>
      </w:r>
      <w:r w:rsidR="007E2941" w:rsidRPr="003A7DF0">
        <w:rPr>
          <w:rFonts w:asciiTheme="majorHAnsi" w:hAnsiTheme="majorHAnsi"/>
        </w:rPr>
        <w:t>, or habits, are routine skills that students apply to complete work effectively and efficiently. These skills can be practiced and strengthened by enrolling in rigorous academic courses, and include s</w:t>
      </w:r>
      <w:r w:rsidR="00E25D5B" w:rsidRPr="003A7DF0">
        <w:rPr>
          <w:rFonts w:asciiTheme="majorHAnsi" w:hAnsiTheme="majorHAnsi"/>
        </w:rPr>
        <w:t>tudy habits</w:t>
      </w:r>
      <w:r w:rsidR="007E2941" w:rsidRPr="003A7DF0">
        <w:rPr>
          <w:rFonts w:asciiTheme="majorHAnsi" w:hAnsiTheme="majorHAnsi"/>
        </w:rPr>
        <w:t xml:space="preserve"> and strategies, organizational skills (</w:t>
      </w:r>
      <w:r w:rsidR="00A65B30">
        <w:rPr>
          <w:rFonts w:asciiTheme="majorHAnsi" w:hAnsiTheme="majorHAnsi"/>
        </w:rPr>
        <w:t>e.g.,</w:t>
      </w:r>
      <w:r w:rsidR="007E2941" w:rsidRPr="003A7DF0">
        <w:rPr>
          <w:rFonts w:asciiTheme="majorHAnsi" w:hAnsiTheme="majorHAnsi"/>
        </w:rPr>
        <w:t xml:space="preserve"> pr</w:t>
      </w:r>
      <w:r w:rsidR="00E25D5B" w:rsidRPr="003A7DF0">
        <w:rPr>
          <w:rFonts w:asciiTheme="majorHAnsi" w:hAnsiTheme="majorHAnsi"/>
        </w:rPr>
        <w:t>ioritizing</w:t>
      </w:r>
      <w:r w:rsidR="007E2941" w:rsidRPr="003A7DF0">
        <w:rPr>
          <w:rFonts w:asciiTheme="majorHAnsi" w:hAnsiTheme="majorHAnsi"/>
        </w:rPr>
        <w:t xml:space="preserve"> and ti</w:t>
      </w:r>
      <w:r w:rsidR="00E25D5B" w:rsidRPr="003A7DF0">
        <w:rPr>
          <w:rFonts w:asciiTheme="majorHAnsi" w:hAnsiTheme="majorHAnsi"/>
        </w:rPr>
        <w:t>me management</w:t>
      </w:r>
      <w:r w:rsidR="007E2941" w:rsidRPr="003A7DF0">
        <w:rPr>
          <w:rFonts w:asciiTheme="majorHAnsi" w:hAnsiTheme="majorHAnsi"/>
        </w:rPr>
        <w:t xml:space="preserve">), critical </w:t>
      </w:r>
      <w:r w:rsidR="00E25D5B" w:rsidRPr="003A7DF0">
        <w:rPr>
          <w:rFonts w:asciiTheme="majorHAnsi" w:hAnsiTheme="majorHAnsi"/>
        </w:rPr>
        <w:t>thinking</w:t>
      </w:r>
      <w:r w:rsidR="007E2941" w:rsidRPr="003A7DF0">
        <w:rPr>
          <w:rFonts w:asciiTheme="majorHAnsi" w:hAnsiTheme="majorHAnsi"/>
        </w:rPr>
        <w:t xml:space="preserve"> (including informat</w:t>
      </w:r>
      <w:r w:rsidR="00E25D5B" w:rsidRPr="003A7DF0">
        <w:rPr>
          <w:rFonts w:asciiTheme="majorHAnsi" w:hAnsiTheme="majorHAnsi"/>
        </w:rPr>
        <w:t>ion literacy</w:t>
      </w:r>
      <w:r w:rsidR="007E2941" w:rsidRPr="003A7DF0">
        <w:rPr>
          <w:rFonts w:asciiTheme="majorHAnsi" w:hAnsiTheme="majorHAnsi"/>
        </w:rPr>
        <w:t>), and m</w:t>
      </w:r>
      <w:r w:rsidR="00E25D5B" w:rsidRPr="003A7DF0">
        <w:rPr>
          <w:rFonts w:asciiTheme="majorHAnsi" w:hAnsiTheme="majorHAnsi"/>
        </w:rPr>
        <w:t>etacognitive skills</w:t>
      </w:r>
      <w:r w:rsidR="007E2941" w:rsidRPr="003A7DF0">
        <w:rPr>
          <w:rFonts w:asciiTheme="majorHAnsi" w:hAnsiTheme="majorHAnsi"/>
        </w:rPr>
        <w:t xml:space="preserve"> (</w:t>
      </w:r>
      <w:r w:rsidR="00A65B30">
        <w:rPr>
          <w:rFonts w:asciiTheme="majorHAnsi" w:hAnsiTheme="majorHAnsi"/>
        </w:rPr>
        <w:t xml:space="preserve">e.g., </w:t>
      </w:r>
      <w:r w:rsidR="007E2941" w:rsidRPr="003A7DF0">
        <w:rPr>
          <w:rFonts w:asciiTheme="majorHAnsi" w:hAnsiTheme="majorHAnsi"/>
        </w:rPr>
        <w:t>awareness of one’s l</w:t>
      </w:r>
      <w:r w:rsidR="00A65B30">
        <w:rPr>
          <w:rFonts w:asciiTheme="majorHAnsi" w:hAnsiTheme="majorHAnsi"/>
        </w:rPr>
        <w:t>earning style and</w:t>
      </w:r>
      <w:r w:rsidR="007E2941" w:rsidRPr="003A7DF0">
        <w:rPr>
          <w:rFonts w:asciiTheme="majorHAnsi" w:hAnsiTheme="majorHAnsi"/>
        </w:rPr>
        <w:t xml:space="preserve"> se</w:t>
      </w:r>
      <w:r w:rsidR="00E25D5B" w:rsidRPr="003A7DF0">
        <w:rPr>
          <w:rFonts w:asciiTheme="majorHAnsi" w:hAnsiTheme="majorHAnsi"/>
        </w:rPr>
        <w:t>lf-monitoring</w:t>
      </w:r>
      <w:r w:rsidR="007E2941" w:rsidRPr="003A7DF0">
        <w:rPr>
          <w:rFonts w:asciiTheme="majorHAnsi" w:hAnsiTheme="majorHAnsi"/>
        </w:rPr>
        <w:t>)</w:t>
      </w:r>
      <w:r w:rsidR="00851952" w:rsidRPr="003A7DF0">
        <w:rPr>
          <w:rFonts w:asciiTheme="majorHAnsi" w:hAnsiTheme="majorHAnsi"/>
        </w:rPr>
        <w:t>.</w:t>
      </w:r>
    </w:p>
    <w:p w:rsidR="00A65B30" w:rsidRDefault="00A65B30" w:rsidP="00A65B30">
      <w:pPr>
        <w:tabs>
          <w:tab w:val="num" w:pos="1440"/>
        </w:tabs>
        <w:spacing w:after="0" w:line="240" w:lineRule="auto"/>
        <w:jc w:val="both"/>
        <w:rPr>
          <w:rFonts w:asciiTheme="majorHAnsi" w:hAnsiTheme="majorHAnsi"/>
        </w:rPr>
      </w:pPr>
    </w:p>
    <w:p w:rsidR="00501FBF" w:rsidRPr="003A7DF0" w:rsidRDefault="00851952" w:rsidP="00A65B30">
      <w:pPr>
        <w:tabs>
          <w:tab w:val="num" w:pos="1440"/>
        </w:tabs>
        <w:spacing w:after="0" w:line="240" w:lineRule="auto"/>
        <w:jc w:val="both"/>
        <w:rPr>
          <w:rFonts w:asciiTheme="majorHAnsi" w:hAnsiTheme="majorHAnsi"/>
        </w:rPr>
      </w:pPr>
      <w:r w:rsidRPr="003A7DF0">
        <w:rPr>
          <w:rFonts w:asciiTheme="majorHAnsi" w:hAnsiTheme="majorHAnsi"/>
          <w:b/>
          <w:color w:val="006600"/>
        </w:rPr>
        <w:t>College knowledge</w:t>
      </w:r>
      <w:r w:rsidRPr="003A7DF0">
        <w:rPr>
          <w:rFonts w:asciiTheme="majorHAnsi" w:hAnsiTheme="majorHAnsi"/>
          <w:color w:val="006600"/>
        </w:rPr>
        <w:t xml:space="preserve"> </w:t>
      </w:r>
      <w:r w:rsidRPr="003A7DF0">
        <w:rPr>
          <w:rFonts w:asciiTheme="majorHAnsi" w:hAnsiTheme="majorHAnsi"/>
        </w:rPr>
        <w:t xml:space="preserve">is an understanding of the expectations in the college environment. </w:t>
      </w:r>
      <w:r w:rsidR="00A65B30">
        <w:rPr>
          <w:rFonts w:asciiTheme="majorHAnsi" w:hAnsiTheme="majorHAnsi"/>
        </w:rPr>
        <w:t>To be successful, s</w:t>
      </w:r>
      <w:r w:rsidR="000F412C" w:rsidRPr="003A7DF0">
        <w:rPr>
          <w:rFonts w:asciiTheme="majorHAnsi" w:hAnsiTheme="majorHAnsi"/>
        </w:rPr>
        <w:t>tudents must understand the difference between high school and college expectations, develop k</w:t>
      </w:r>
      <w:r w:rsidR="00E25D5B" w:rsidRPr="003A7DF0">
        <w:rPr>
          <w:rFonts w:asciiTheme="majorHAnsi" w:hAnsiTheme="majorHAnsi"/>
        </w:rPr>
        <w:t>nowledge of institutional culture</w:t>
      </w:r>
      <w:r w:rsidR="000F412C" w:rsidRPr="003A7DF0">
        <w:rPr>
          <w:rFonts w:asciiTheme="majorHAnsi" w:hAnsiTheme="majorHAnsi"/>
        </w:rPr>
        <w:t>, learn to n</w:t>
      </w:r>
      <w:r w:rsidR="00E25D5B" w:rsidRPr="003A7DF0">
        <w:rPr>
          <w:rFonts w:asciiTheme="majorHAnsi" w:hAnsiTheme="majorHAnsi"/>
        </w:rPr>
        <w:t xml:space="preserve">avigate </w:t>
      </w:r>
      <w:r w:rsidR="000F412C" w:rsidRPr="003A7DF0">
        <w:rPr>
          <w:rFonts w:asciiTheme="majorHAnsi" w:hAnsiTheme="majorHAnsi"/>
        </w:rPr>
        <w:t xml:space="preserve">processed and procedures of the </w:t>
      </w:r>
      <w:r w:rsidR="00E25D5B" w:rsidRPr="003A7DF0">
        <w:rPr>
          <w:rFonts w:asciiTheme="majorHAnsi" w:hAnsiTheme="majorHAnsi"/>
        </w:rPr>
        <w:t>bureaucratic system</w:t>
      </w:r>
      <w:r w:rsidR="000F412C" w:rsidRPr="003A7DF0">
        <w:rPr>
          <w:rFonts w:asciiTheme="majorHAnsi" w:hAnsiTheme="majorHAnsi"/>
        </w:rPr>
        <w:t>, and understand the ethos of the college environment.</w:t>
      </w:r>
    </w:p>
    <w:p w:rsidR="00682084" w:rsidRDefault="00901968" w:rsidP="00682084">
      <w:pPr>
        <w:spacing w:after="0" w:line="240" w:lineRule="auto"/>
        <w:rPr>
          <w:rFonts w:asciiTheme="majorHAnsi" w:hAnsiTheme="majorHAnsi"/>
        </w:rPr>
      </w:pPr>
      <w:r w:rsidRPr="003A7DF0">
        <w:rPr>
          <w:rFonts w:asciiTheme="majorHAnsi" w:hAnsiTheme="majorHAnsi"/>
          <w:noProof/>
        </w:rPr>
        <w:drawing>
          <wp:anchor distT="0" distB="0" distL="114300" distR="114300" simplePos="0" relativeHeight="251658752" behindDoc="0" locked="0" layoutInCell="1" allowOverlap="1" wp14:anchorId="2E3213ED" wp14:editId="52332D7C">
            <wp:simplePos x="0" y="0"/>
            <wp:positionH relativeFrom="column">
              <wp:posOffset>5805170</wp:posOffset>
            </wp:positionH>
            <wp:positionV relativeFrom="paragraph">
              <wp:posOffset>76200</wp:posOffset>
            </wp:positionV>
            <wp:extent cx="1160780" cy="1089025"/>
            <wp:effectExtent l="0" t="0" r="0" b="0"/>
            <wp:wrapSquare wrapText="bothSides"/>
            <wp:docPr id="5" name="Picture 5"/>
            <wp:cNvGraphicFramePr/>
            <a:graphic xmlns:a="http://schemas.openxmlformats.org/drawingml/2006/main">
              <a:graphicData uri="http://schemas.openxmlformats.org/drawingml/2006/picture">
                <pic:pic xmlns:pic="http://schemas.openxmlformats.org/drawingml/2006/picture">
                  <pic:nvPicPr>
                    <pic:cNvPr id="4"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160780" cy="1089025"/>
                    </a:xfrm>
                    <a:prstGeom prst="rect">
                      <a:avLst/>
                    </a:prstGeom>
                    <a:noFill/>
                    <a:ln>
                      <a:noFill/>
                    </a:ln>
                    <a:effectLst/>
                    <a:extLst/>
                  </pic:spPr>
                </pic:pic>
              </a:graphicData>
            </a:graphic>
            <wp14:sizeRelH relativeFrom="page">
              <wp14:pctWidth>0</wp14:pctWidth>
            </wp14:sizeRelH>
            <wp14:sizeRelV relativeFrom="page">
              <wp14:pctHeight>0</wp14:pctHeight>
            </wp14:sizeRelV>
          </wp:anchor>
        </w:drawing>
      </w:r>
    </w:p>
    <w:p w:rsidR="00901968" w:rsidRPr="003A7DF0" w:rsidRDefault="00901968" w:rsidP="00682084">
      <w:pPr>
        <w:spacing w:after="0" w:line="240" w:lineRule="auto"/>
        <w:rPr>
          <w:rFonts w:asciiTheme="majorHAnsi" w:hAnsiTheme="majorHAnsi"/>
        </w:rPr>
      </w:pPr>
      <w:r w:rsidRPr="003A7DF0">
        <w:rPr>
          <w:rFonts w:asciiTheme="majorHAnsi" w:hAnsiTheme="majorHAnsi"/>
          <w:b/>
          <w:color w:val="006600"/>
        </w:rPr>
        <w:t>Setting goals</w:t>
      </w:r>
      <w:r w:rsidRPr="003A7DF0">
        <w:rPr>
          <w:rFonts w:asciiTheme="majorHAnsi" w:hAnsiTheme="majorHAnsi"/>
          <w:color w:val="006600"/>
        </w:rPr>
        <w:t xml:space="preserve"> </w:t>
      </w:r>
      <w:r w:rsidRPr="003A7DF0">
        <w:rPr>
          <w:rFonts w:asciiTheme="majorHAnsi" w:hAnsiTheme="majorHAnsi"/>
        </w:rPr>
        <w:t>is the first step to achieving them. Students who start college with a sense of purpose and a clear goal for their learning are more likely to be successful – even if they change their majors. Goal setting requires self-knowledge of one’s interest and aptitudes, ca</w:t>
      </w:r>
      <w:r w:rsidR="00E25D5B" w:rsidRPr="003A7DF0">
        <w:rPr>
          <w:rFonts w:asciiTheme="majorHAnsi" w:hAnsiTheme="majorHAnsi"/>
        </w:rPr>
        <w:t>reer exploration</w:t>
      </w:r>
      <w:r w:rsidRPr="003A7DF0">
        <w:rPr>
          <w:rFonts w:asciiTheme="majorHAnsi" w:hAnsiTheme="majorHAnsi"/>
        </w:rPr>
        <w:t xml:space="preserve"> and p</w:t>
      </w:r>
      <w:r w:rsidR="00E25D5B" w:rsidRPr="003A7DF0">
        <w:rPr>
          <w:rFonts w:asciiTheme="majorHAnsi" w:hAnsiTheme="majorHAnsi"/>
        </w:rPr>
        <w:t>lanning</w:t>
      </w:r>
      <w:r w:rsidRPr="003A7DF0">
        <w:rPr>
          <w:rFonts w:asciiTheme="majorHAnsi" w:hAnsiTheme="majorHAnsi"/>
        </w:rPr>
        <w:t>, and contextualizing one’s learning within these established goals.</w:t>
      </w:r>
    </w:p>
    <w:p w:rsidR="00E25D5B" w:rsidRPr="003A7DF0" w:rsidRDefault="00682084" w:rsidP="00A65B30">
      <w:pPr>
        <w:spacing w:after="0" w:line="240" w:lineRule="auto"/>
        <w:rPr>
          <w:rFonts w:asciiTheme="majorHAnsi" w:hAnsiTheme="majorHAnsi"/>
        </w:rPr>
      </w:pPr>
      <w:r w:rsidRPr="003A7DF0">
        <w:rPr>
          <w:rFonts w:asciiTheme="majorHAnsi" w:hAnsiTheme="majorHAnsi"/>
          <w:noProof/>
        </w:rPr>
        <w:drawing>
          <wp:anchor distT="0" distB="0" distL="114300" distR="114300" simplePos="0" relativeHeight="251659776" behindDoc="0" locked="0" layoutInCell="1" allowOverlap="1" wp14:anchorId="1E58060B" wp14:editId="31EC8C7E">
            <wp:simplePos x="0" y="0"/>
            <wp:positionH relativeFrom="column">
              <wp:posOffset>-33655</wp:posOffset>
            </wp:positionH>
            <wp:positionV relativeFrom="paragraph">
              <wp:posOffset>19050</wp:posOffset>
            </wp:positionV>
            <wp:extent cx="1089025" cy="1168400"/>
            <wp:effectExtent l="0" t="0" r="0" b="0"/>
            <wp:wrapSquare wrapText="bothSides"/>
            <wp:docPr id="6" name="Picture 6"/>
            <wp:cNvGraphicFramePr/>
            <a:graphic xmlns:a="http://schemas.openxmlformats.org/drawingml/2006/main">
              <a:graphicData uri="http://schemas.openxmlformats.org/drawingml/2006/picture">
                <pic:pic xmlns:pic="http://schemas.openxmlformats.org/drawingml/2006/picture">
                  <pic:nvPicPr>
                    <pic:cNvPr id="4" name="Picture 2"/>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089025" cy="1168400"/>
                    </a:xfrm>
                    <a:prstGeom prst="rect">
                      <a:avLst/>
                    </a:prstGeom>
                    <a:noFill/>
                    <a:ln>
                      <a:noFill/>
                    </a:ln>
                    <a:effectLst/>
                    <a:extLst/>
                  </pic:spPr>
                </pic:pic>
              </a:graphicData>
            </a:graphic>
            <wp14:sizeRelH relativeFrom="page">
              <wp14:pctWidth>0</wp14:pctWidth>
            </wp14:sizeRelH>
            <wp14:sizeRelV relativeFrom="page">
              <wp14:pctHeight>0</wp14:pctHeight>
            </wp14:sizeRelV>
          </wp:anchor>
        </w:drawing>
      </w:r>
    </w:p>
    <w:p w:rsidR="00C640BB" w:rsidRPr="003A7DF0" w:rsidRDefault="00851952" w:rsidP="00A65B30">
      <w:pPr>
        <w:spacing w:after="0" w:line="240" w:lineRule="auto"/>
        <w:jc w:val="both"/>
        <w:rPr>
          <w:rFonts w:asciiTheme="majorHAnsi" w:hAnsiTheme="majorHAnsi"/>
        </w:rPr>
      </w:pPr>
      <w:r w:rsidRPr="003A7DF0">
        <w:rPr>
          <w:rFonts w:asciiTheme="majorHAnsi" w:hAnsiTheme="majorHAnsi"/>
          <w:b/>
          <w:color w:val="006600"/>
        </w:rPr>
        <w:t>Attitudes</w:t>
      </w:r>
      <w:r w:rsidRPr="003A7DF0">
        <w:rPr>
          <w:rFonts w:asciiTheme="majorHAnsi" w:hAnsiTheme="majorHAnsi"/>
        </w:rPr>
        <w:t>, u</w:t>
      </w:r>
      <w:r w:rsidR="00E25D5B" w:rsidRPr="003A7DF0">
        <w:rPr>
          <w:rFonts w:asciiTheme="majorHAnsi" w:hAnsiTheme="majorHAnsi"/>
        </w:rPr>
        <w:t xml:space="preserve">nlike cognitive strategies, these are not </w:t>
      </w:r>
      <w:r w:rsidR="003E3AA3">
        <w:rPr>
          <w:rFonts w:asciiTheme="majorHAnsi" w:hAnsiTheme="majorHAnsi"/>
        </w:rPr>
        <w:t>skills</w:t>
      </w:r>
      <w:r w:rsidR="00E25D5B" w:rsidRPr="003A7DF0">
        <w:rPr>
          <w:rFonts w:asciiTheme="majorHAnsi" w:hAnsiTheme="majorHAnsi"/>
        </w:rPr>
        <w:t xml:space="preserve"> students </w:t>
      </w:r>
      <w:r w:rsidR="003E3AA3">
        <w:rPr>
          <w:rFonts w:asciiTheme="majorHAnsi" w:hAnsiTheme="majorHAnsi"/>
        </w:rPr>
        <w:t>exercise</w:t>
      </w:r>
      <w:r w:rsidR="00E25D5B" w:rsidRPr="003A7DF0">
        <w:rPr>
          <w:rFonts w:asciiTheme="majorHAnsi" w:hAnsiTheme="majorHAnsi"/>
        </w:rPr>
        <w:t xml:space="preserve">; rather they are </w:t>
      </w:r>
      <w:r w:rsidR="003244D1" w:rsidRPr="003A7DF0">
        <w:rPr>
          <w:rFonts w:asciiTheme="majorHAnsi" w:hAnsiTheme="majorHAnsi"/>
        </w:rPr>
        <w:t>attributes that students can learn and develop. This component of college readiness includes e</w:t>
      </w:r>
      <w:r w:rsidR="00E25D5B" w:rsidRPr="003A7DF0">
        <w:rPr>
          <w:rFonts w:asciiTheme="majorHAnsi" w:hAnsiTheme="majorHAnsi"/>
        </w:rPr>
        <w:t>thical conduct</w:t>
      </w:r>
      <w:r w:rsidR="003244D1" w:rsidRPr="003A7DF0">
        <w:rPr>
          <w:rFonts w:asciiTheme="majorHAnsi" w:hAnsiTheme="majorHAnsi"/>
        </w:rPr>
        <w:t>, in</w:t>
      </w:r>
      <w:r w:rsidR="00E25D5B" w:rsidRPr="003A7DF0">
        <w:rPr>
          <w:rFonts w:asciiTheme="majorHAnsi" w:hAnsiTheme="majorHAnsi"/>
        </w:rPr>
        <w:t>itiative</w:t>
      </w:r>
      <w:r w:rsidR="003244D1" w:rsidRPr="003A7DF0">
        <w:rPr>
          <w:rFonts w:asciiTheme="majorHAnsi" w:hAnsiTheme="majorHAnsi"/>
        </w:rPr>
        <w:t>, resilience, m</w:t>
      </w:r>
      <w:r w:rsidR="00E25D5B" w:rsidRPr="003A7DF0">
        <w:rPr>
          <w:rFonts w:asciiTheme="majorHAnsi" w:hAnsiTheme="majorHAnsi"/>
        </w:rPr>
        <w:t>otivation</w:t>
      </w:r>
      <w:r w:rsidR="003244D1" w:rsidRPr="003A7DF0">
        <w:rPr>
          <w:rFonts w:asciiTheme="majorHAnsi" w:hAnsiTheme="majorHAnsi"/>
        </w:rPr>
        <w:t>, l</w:t>
      </w:r>
      <w:r w:rsidR="00E25D5B" w:rsidRPr="003A7DF0">
        <w:rPr>
          <w:rFonts w:asciiTheme="majorHAnsi" w:hAnsiTheme="majorHAnsi"/>
        </w:rPr>
        <w:t>eadership</w:t>
      </w:r>
      <w:r w:rsidR="003244D1" w:rsidRPr="003A7DF0">
        <w:rPr>
          <w:rFonts w:asciiTheme="majorHAnsi" w:hAnsiTheme="majorHAnsi"/>
        </w:rPr>
        <w:t>, and i</w:t>
      </w:r>
      <w:r w:rsidR="00E25D5B" w:rsidRPr="003A7DF0">
        <w:rPr>
          <w:rFonts w:asciiTheme="majorHAnsi" w:hAnsiTheme="majorHAnsi"/>
        </w:rPr>
        <w:t>ntellectual curiosity</w:t>
      </w:r>
      <w:r w:rsidR="003244D1" w:rsidRPr="003A7DF0">
        <w:rPr>
          <w:rFonts w:asciiTheme="majorHAnsi" w:hAnsiTheme="majorHAnsi"/>
        </w:rPr>
        <w:t>.</w:t>
      </w:r>
    </w:p>
    <w:p w:rsidR="003244D1" w:rsidRPr="003A7DF0" w:rsidRDefault="003244D1" w:rsidP="00A65B30">
      <w:pPr>
        <w:spacing w:after="0" w:line="240" w:lineRule="auto"/>
        <w:rPr>
          <w:rFonts w:asciiTheme="majorHAnsi" w:hAnsiTheme="majorHAnsi"/>
        </w:rPr>
      </w:pPr>
    </w:p>
    <w:p w:rsidR="00A65B30" w:rsidRDefault="00A65B30" w:rsidP="00A65B30">
      <w:pPr>
        <w:spacing w:after="0" w:line="240" w:lineRule="auto"/>
        <w:rPr>
          <w:rFonts w:asciiTheme="majorHAnsi" w:hAnsiTheme="majorHAnsi"/>
          <w:b/>
          <w:color w:val="006600"/>
          <w:sz w:val="28"/>
        </w:rPr>
      </w:pPr>
    </w:p>
    <w:p w:rsidR="00682084" w:rsidRDefault="003244D1" w:rsidP="00A65B30">
      <w:pPr>
        <w:spacing w:after="0" w:line="240" w:lineRule="auto"/>
        <w:jc w:val="both"/>
        <w:rPr>
          <w:rFonts w:asciiTheme="majorHAnsi" w:hAnsiTheme="majorHAnsi"/>
        </w:rPr>
      </w:pPr>
      <w:r w:rsidRPr="003A7DF0">
        <w:rPr>
          <w:rFonts w:asciiTheme="majorHAnsi" w:hAnsiTheme="majorHAnsi"/>
        </w:rPr>
        <w:t xml:space="preserve">Though the model presents each of the five attributes separately, they are complementary and must be developed in tandem. </w:t>
      </w:r>
      <w:r w:rsidR="00E72646" w:rsidRPr="003A7DF0">
        <w:rPr>
          <w:rFonts w:asciiTheme="majorHAnsi" w:hAnsiTheme="majorHAnsi"/>
        </w:rPr>
        <w:t>This broad new definition of college readiness shifts the onus of responsibility from English and math teachers in the secondary system, and distributes preparation activities amongst parents and families, the secondary system, the postsecondary system,</w:t>
      </w:r>
      <w:bookmarkStart w:id="0" w:name="_GoBack"/>
      <w:bookmarkEnd w:id="0"/>
      <w:r w:rsidR="00E72646" w:rsidRPr="003A7DF0">
        <w:rPr>
          <w:rFonts w:asciiTheme="majorHAnsi" w:hAnsiTheme="majorHAnsi"/>
        </w:rPr>
        <w:t xml:space="preserve"> and the community. As we advance a curriculum for college and career readiness, one that is reinforced at multiple levels and in multiple settings, </w:t>
      </w:r>
      <w:r w:rsidR="00344601" w:rsidRPr="003A7DF0">
        <w:rPr>
          <w:rFonts w:asciiTheme="majorHAnsi" w:hAnsiTheme="majorHAnsi"/>
        </w:rPr>
        <w:t xml:space="preserve">all programs and individuals who interact with youth have an opportunity to support </w:t>
      </w:r>
      <w:r w:rsidR="00682084">
        <w:rPr>
          <w:rFonts w:asciiTheme="majorHAnsi" w:hAnsiTheme="majorHAnsi"/>
        </w:rPr>
        <w:t>their success</w:t>
      </w:r>
      <w:r w:rsidR="00344601" w:rsidRPr="003A7DF0">
        <w:rPr>
          <w:rFonts w:asciiTheme="majorHAnsi" w:hAnsiTheme="majorHAnsi"/>
        </w:rPr>
        <w:t>.</w:t>
      </w:r>
    </w:p>
    <w:p w:rsidR="00CA45FA" w:rsidRDefault="00CA45FA" w:rsidP="00CA45FA">
      <w:pPr>
        <w:spacing w:after="0" w:line="240" w:lineRule="auto"/>
        <w:jc w:val="both"/>
        <w:rPr>
          <w:rFonts w:asciiTheme="majorHAnsi" w:hAnsiTheme="majorHAnsi"/>
          <w:b/>
        </w:rPr>
      </w:pPr>
    </w:p>
    <w:p w:rsidR="00344601" w:rsidRDefault="00CA45FA" w:rsidP="003E3AA3">
      <w:pPr>
        <w:rPr>
          <w:rFonts w:asciiTheme="majorHAnsi" w:hAnsiTheme="majorHAnsi"/>
          <w:b/>
        </w:rPr>
      </w:pPr>
      <w:r>
        <w:rPr>
          <w:rFonts w:asciiTheme="majorHAnsi" w:hAnsiTheme="majorHAnsi"/>
          <w:b/>
        </w:rPr>
        <w:br w:type="page"/>
      </w:r>
      <w:r w:rsidR="00F6241F">
        <w:rPr>
          <w:rFonts w:asciiTheme="majorHAnsi" w:hAnsiTheme="majorHAnsi"/>
          <w:b/>
        </w:rPr>
        <w:lastRenderedPageBreak/>
        <w:t>Bibliography</w:t>
      </w:r>
    </w:p>
    <w:p w:rsidR="00F6241F" w:rsidRDefault="00F6241F" w:rsidP="00CA45FA">
      <w:pPr>
        <w:spacing w:after="0" w:line="240" w:lineRule="auto"/>
        <w:jc w:val="both"/>
        <w:rPr>
          <w:rFonts w:asciiTheme="majorHAnsi" w:hAnsiTheme="majorHAnsi"/>
          <w:b/>
        </w:rPr>
      </w:pPr>
    </w:p>
    <w:p w:rsidR="00F6241F" w:rsidRDefault="00F6241F" w:rsidP="00CA45FA">
      <w:pPr>
        <w:spacing w:after="0" w:line="240" w:lineRule="auto"/>
        <w:jc w:val="both"/>
        <w:rPr>
          <w:rFonts w:asciiTheme="majorHAnsi" w:hAnsiTheme="majorHAnsi"/>
          <w:b/>
        </w:rPr>
      </w:pPr>
      <w:r>
        <w:rPr>
          <w:rFonts w:asciiTheme="majorHAnsi" w:hAnsiTheme="majorHAnsi"/>
          <w:b/>
        </w:rPr>
        <w:t>Note: I can add a great deal of literature to this bibliography, if desired.</w:t>
      </w:r>
    </w:p>
    <w:p w:rsidR="00CA45FA" w:rsidRPr="00CA45FA" w:rsidRDefault="00CA45FA" w:rsidP="00CA45FA">
      <w:pPr>
        <w:spacing w:after="0" w:line="240" w:lineRule="auto"/>
        <w:jc w:val="both"/>
        <w:rPr>
          <w:rFonts w:asciiTheme="majorHAnsi" w:hAnsiTheme="majorHAnsi"/>
          <w:b/>
        </w:rPr>
      </w:pPr>
    </w:p>
    <w:p w:rsidR="00344601" w:rsidRPr="00CA45FA" w:rsidRDefault="00344601" w:rsidP="00A65B30">
      <w:pPr>
        <w:spacing w:after="0" w:line="240" w:lineRule="auto"/>
        <w:ind w:left="720" w:hanging="720"/>
        <w:rPr>
          <w:rFonts w:asciiTheme="majorHAnsi" w:hAnsiTheme="majorHAnsi"/>
        </w:rPr>
      </w:pPr>
      <w:r w:rsidRPr="00CA45FA">
        <w:rPr>
          <w:rFonts w:asciiTheme="majorHAnsi" w:hAnsiTheme="majorHAnsi"/>
        </w:rPr>
        <w:t>Arnold, K.D., Lu, E.C., &amp; Armstrong, K.J. (2012)</w:t>
      </w:r>
      <w:r w:rsidR="003A7DF0" w:rsidRPr="00CA45FA">
        <w:rPr>
          <w:rFonts w:asciiTheme="majorHAnsi" w:hAnsiTheme="majorHAnsi"/>
        </w:rPr>
        <w:t>.</w:t>
      </w:r>
      <w:r w:rsidRPr="00CA45FA">
        <w:rPr>
          <w:rFonts w:asciiTheme="majorHAnsi" w:hAnsiTheme="majorHAnsi"/>
        </w:rPr>
        <w:t xml:space="preserve"> The ecology of college readiness. </w:t>
      </w:r>
      <w:r w:rsidRPr="00CA45FA">
        <w:rPr>
          <w:rFonts w:asciiTheme="majorHAnsi" w:hAnsiTheme="majorHAnsi"/>
          <w:i/>
          <w:iCs/>
        </w:rPr>
        <w:t>ASHE Higher Education Report 38</w:t>
      </w:r>
      <w:r w:rsidRPr="00CA45FA">
        <w:rPr>
          <w:rFonts w:asciiTheme="majorHAnsi" w:hAnsiTheme="majorHAnsi"/>
        </w:rPr>
        <w:t>(5).</w:t>
      </w:r>
    </w:p>
    <w:p w:rsidR="00344601" w:rsidRPr="00CA45FA" w:rsidRDefault="00344601" w:rsidP="00A65B30">
      <w:pPr>
        <w:spacing w:after="0" w:line="240" w:lineRule="auto"/>
        <w:ind w:left="720" w:hanging="720"/>
        <w:rPr>
          <w:rFonts w:asciiTheme="majorHAnsi" w:hAnsiTheme="majorHAnsi"/>
        </w:rPr>
      </w:pPr>
      <w:r w:rsidRPr="00CA45FA">
        <w:rPr>
          <w:rFonts w:asciiTheme="majorHAnsi" w:hAnsiTheme="majorHAnsi"/>
        </w:rPr>
        <w:t xml:space="preserve">Conley, D.T. (2005). </w:t>
      </w:r>
      <w:r w:rsidRPr="00CA45FA">
        <w:rPr>
          <w:rFonts w:asciiTheme="majorHAnsi" w:hAnsiTheme="majorHAnsi"/>
          <w:i/>
          <w:iCs/>
        </w:rPr>
        <w:t xml:space="preserve">College knowledge: What is really takes for students to succeed and what we can do to get them ready. </w:t>
      </w:r>
      <w:r w:rsidRPr="00CA45FA">
        <w:rPr>
          <w:rFonts w:asciiTheme="majorHAnsi" w:hAnsiTheme="majorHAnsi"/>
        </w:rPr>
        <w:t>San Francisco, CA: Jossey-Bass.</w:t>
      </w:r>
    </w:p>
    <w:p w:rsidR="00344601" w:rsidRPr="00CA45FA" w:rsidRDefault="00344601" w:rsidP="00A65B30">
      <w:pPr>
        <w:spacing w:after="0" w:line="240" w:lineRule="auto"/>
        <w:ind w:left="720" w:hanging="720"/>
        <w:rPr>
          <w:rFonts w:asciiTheme="majorHAnsi" w:hAnsiTheme="majorHAnsi"/>
        </w:rPr>
      </w:pPr>
      <w:r w:rsidRPr="00CA45FA">
        <w:rPr>
          <w:rFonts w:asciiTheme="majorHAnsi" w:hAnsiTheme="majorHAnsi"/>
        </w:rPr>
        <w:t xml:space="preserve">Cox, R. D. (2009). </w:t>
      </w:r>
      <w:r w:rsidRPr="00CA45FA">
        <w:rPr>
          <w:rFonts w:asciiTheme="majorHAnsi" w:hAnsiTheme="majorHAnsi"/>
          <w:i/>
          <w:iCs/>
        </w:rPr>
        <w:t xml:space="preserve">Fear factor: How students and professors misunderstand one another. </w:t>
      </w:r>
      <w:r w:rsidRPr="00CA45FA">
        <w:rPr>
          <w:rFonts w:asciiTheme="majorHAnsi" w:hAnsiTheme="majorHAnsi"/>
        </w:rPr>
        <w:t xml:space="preserve">Cambridge, MA: Harvard University Press. </w:t>
      </w:r>
    </w:p>
    <w:p w:rsidR="00344601" w:rsidRPr="00CA45FA" w:rsidRDefault="00344601" w:rsidP="00A65B30">
      <w:pPr>
        <w:spacing w:after="0" w:line="240" w:lineRule="auto"/>
        <w:ind w:left="720" w:hanging="720"/>
        <w:rPr>
          <w:rFonts w:asciiTheme="majorHAnsi" w:hAnsiTheme="majorHAnsi"/>
        </w:rPr>
      </w:pPr>
      <w:r w:rsidRPr="00CA45FA">
        <w:rPr>
          <w:rFonts w:asciiTheme="majorHAnsi" w:hAnsiTheme="majorHAnsi"/>
        </w:rPr>
        <w:t xml:space="preserve">Educational Policy Improvement Center. (2009). </w:t>
      </w:r>
      <w:proofErr w:type="gramStart"/>
      <w:r w:rsidRPr="00CA45FA">
        <w:rPr>
          <w:rFonts w:asciiTheme="majorHAnsi" w:hAnsiTheme="majorHAnsi"/>
          <w:i/>
          <w:iCs/>
        </w:rPr>
        <w:t>Toward</w:t>
      </w:r>
      <w:proofErr w:type="gramEnd"/>
      <w:r w:rsidRPr="00CA45FA">
        <w:rPr>
          <w:rFonts w:asciiTheme="majorHAnsi" w:hAnsiTheme="majorHAnsi"/>
          <w:i/>
          <w:iCs/>
        </w:rPr>
        <w:t xml:space="preserve"> a more comprehensive conception of college readiness. </w:t>
      </w:r>
      <w:r w:rsidRPr="00CA45FA">
        <w:rPr>
          <w:rFonts w:asciiTheme="majorHAnsi" w:hAnsiTheme="majorHAnsi"/>
        </w:rPr>
        <w:t xml:space="preserve">Portland, OR: Conley, D.T. </w:t>
      </w:r>
    </w:p>
    <w:p w:rsidR="00344601" w:rsidRPr="00CA45FA" w:rsidRDefault="00344601" w:rsidP="00A65B30">
      <w:pPr>
        <w:spacing w:after="0" w:line="240" w:lineRule="auto"/>
        <w:ind w:left="720" w:hanging="720"/>
        <w:rPr>
          <w:rFonts w:asciiTheme="majorHAnsi" w:hAnsiTheme="majorHAnsi"/>
        </w:rPr>
      </w:pPr>
      <w:r w:rsidRPr="00CA45FA">
        <w:rPr>
          <w:rFonts w:asciiTheme="majorHAnsi" w:hAnsiTheme="majorHAnsi"/>
        </w:rPr>
        <w:t xml:space="preserve"> Hooley, T., Marriott, J., Sampson, J.P. (2011). Fostering college and career readiness: How career development activities in schools impact on graduation rates and students’ life success. Derby UK: International Centre for Guidance Studies, University of Derby.</w:t>
      </w:r>
    </w:p>
    <w:p w:rsidR="00280EF0" w:rsidRPr="00CA45FA" w:rsidRDefault="00280EF0" w:rsidP="00A65B30">
      <w:pPr>
        <w:spacing w:after="0" w:line="240" w:lineRule="auto"/>
        <w:ind w:left="720" w:hanging="720"/>
        <w:rPr>
          <w:rFonts w:asciiTheme="majorHAnsi" w:hAnsiTheme="majorHAnsi"/>
        </w:rPr>
      </w:pPr>
      <w:r w:rsidRPr="00CA45FA">
        <w:rPr>
          <w:rFonts w:asciiTheme="majorHAnsi" w:hAnsiTheme="majorHAnsi"/>
        </w:rPr>
        <w:t>Karp, M.M</w:t>
      </w:r>
      <w:proofErr w:type="gramStart"/>
      <w:r w:rsidRPr="00CA45FA">
        <w:rPr>
          <w:rFonts w:asciiTheme="majorHAnsi" w:hAnsiTheme="majorHAnsi"/>
        </w:rPr>
        <w:t>. &amp;</w:t>
      </w:r>
      <w:proofErr w:type="gramEnd"/>
      <w:r w:rsidRPr="00CA45FA">
        <w:rPr>
          <w:rFonts w:asciiTheme="majorHAnsi" w:hAnsiTheme="majorHAnsi"/>
        </w:rPr>
        <w:t xml:space="preserve"> Bork, R.H. (2012). “They never told me what to expect, so I didn’t know what to do”: Defining and clarifying the role of a community college student. </w:t>
      </w:r>
      <w:r w:rsidRPr="00CA45FA">
        <w:rPr>
          <w:rFonts w:asciiTheme="majorHAnsi" w:hAnsiTheme="majorHAnsi"/>
          <w:i/>
          <w:iCs/>
        </w:rPr>
        <w:t xml:space="preserve">Community College Research Center. </w:t>
      </w:r>
      <w:r w:rsidRPr="00CA45FA">
        <w:rPr>
          <w:rFonts w:asciiTheme="majorHAnsi" w:hAnsiTheme="majorHAnsi"/>
        </w:rPr>
        <w:t>Working Paper No. 47.</w:t>
      </w:r>
    </w:p>
    <w:p w:rsidR="00280EF0" w:rsidRPr="00CA45FA" w:rsidRDefault="00280EF0" w:rsidP="00A65B30">
      <w:pPr>
        <w:spacing w:after="0" w:line="240" w:lineRule="auto"/>
        <w:ind w:left="720" w:hanging="720"/>
        <w:rPr>
          <w:rFonts w:asciiTheme="majorHAnsi" w:hAnsiTheme="majorHAnsi"/>
        </w:rPr>
      </w:pPr>
      <w:r w:rsidRPr="00CA45FA">
        <w:rPr>
          <w:rFonts w:asciiTheme="majorHAnsi" w:hAnsiTheme="majorHAnsi"/>
        </w:rPr>
        <w:t>McDonald, D., &amp; Farrell, T. (2012). Out of the mouths of babes: Earl</w:t>
      </w:r>
      <w:r w:rsidR="00CA45FA">
        <w:rPr>
          <w:rFonts w:asciiTheme="majorHAnsi" w:hAnsiTheme="majorHAnsi"/>
        </w:rPr>
        <w:t>y college high school students’</w:t>
      </w:r>
      <w:r w:rsidRPr="00CA45FA">
        <w:rPr>
          <w:rFonts w:asciiTheme="majorHAnsi" w:hAnsiTheme="majorHAnsi"/>
        </w:rPr>
        <w:t xml:space="preserve"> transformational learning experiences. </w:t>
      </w:r>
      <w:r w:rsidRPr="00CA45FA">
        <w:rPr>
          <w:rFonts w:asciiTheme="majorHAnsi" w:hAnsiTheme="majorHAnsi"/>
          <w:i/>
          <w:iCs/>
        </w:rPr>
        <w:t>Journal of Advanced Academics 23</w:t>
      </w:r>
      <w:r w:rsidRPr="00CA45FA">
        <w:rPr>
          <w:rFonts w:asciiTheme="majorHAnsi" w:hAnsiTheme="majorHAnsi"/>
        </w:rPr>
        <w:t xml:space="preserve">(3), 217-248. </w:t>
      </w:r>
      <w:r w:rsidRPr="00CA45FA">
        <w:rPr>
          <w:rFonts w:asciiTheme="majorHAnsi" w:hAnsiTheme="majorHAnsi"/>
          <w:i/>
          <w:iCs/>
        </w:rPr>
        <w:t xml:space="preserve"> </w:t>
      </w:r>
      <w:proofErr w:type="gramStart"/>
      <w:r w:rsidRPr="00CA45FA">
        <w:rPr>
          <w:rFonts w:asciiTheme="majorHAnsi" w:hAnsiTheme="majorHAnsi"/>
        </w:rPr>
        <w:t>doi</w:t>
      </w:r>
      <w:proofErr w:type="gramEnd"/>
      <w:r w:rsidRPr="00CA45FA">
        <w:rPr>
          <w:rFonts w:asciiTheme="majorHAnsi" w:hAnsiTheme="majorHAnsi"/>
        </w:rPr>
        <w:t>: 10.1177/1932202X12451440</w:t>
      </w:r>
    </w:p>
    <w:p w:rsidR="00280EF0" w:rsidRPr="00CA45FA" w:rsidRDefault="00280EF0" w:rsidP="00A65B30">
      <w:pPr>
        <w:spacing w:after="0" w:line="240" w:lineRule="auto"/>
        <w:ind w:left="720" w:hanging="720"/>
        <w:rPr>
          <w:rFonts w:asciiTheme="majorHAnsi" w:hAnsiTheme="majorHAnsi"/>
        </w:rPr>
      </w:pPr>
      <w:r w:rsidRPr="00CA45FA">
        <w:rPr>
          <w:rFonts w:asciiTheme="majorHAnsi" w:hAnsiTheme="majorHAnsi"/>
        </w:rPr>
        <w:t xml:space="preserve">Moore, G.W., State, J.R., Edmonson, S.L., Combs, J.P. Bustamente, R., &amp; Onwuegbuzie, A.J. (2011). High school students and their lack of preparedness for college: A statewide study. </w:t>
      </w:r>
      <w:r w:rsidRPr="00CA45FA">
        <w:rPr>
          <w:rFonts w:asciiTheme="majorHAnsi" w:hAnsiTheme="majorHAnsi"/>
          <w:i/>
          <w:iCs/>
        </w:rPr>
        <w:t>Education and Urban Society 42</w:t>
      </w:r>
      <w:r w:rsidRPr="00CA45FA">
        <w:rPr>
          <w:rFonts w:asciiTheme="majorHAnsi" w:hAnsiTheme="majorHAnsi"/>
        </w:rPr>
        <w:t xml:space="preserve">(7), 817-838. </w:t>
      </w:r>
      <w:r w:rsidRPr="00CA45FA">
        <w:rPr>
          <w:rFonts w:asciiTheme="majorHAnsi" w:hAnsiTheme="majorHAnsi"/>
          <w:i/>
          <w:iCs/>
        </w:rPr>
        <w:t xml:space="preserve"> </w:t>
      </w:r>
      <w:proofErr w:type="gramStart"/>
      <w:r w:rsidRPr="00CA45FA">
        <w:rPr>
          <w:rFonts w:asciiTheme="majorHAnsi" w:hAnsiTheme="majorHAnsi"/>
          <w:i/>
          <w:iCs/>
        </w:rPr>
        <w:t>doi</w:t>
      </w:r>
      <w:proofErr w:type="gramEnd"/>
      <w:r w:rsidRPr="00CA45FA">
        <w:rPr>
          <w:rFonts w:asciiTheme="majorHAnsi" w:hAnsiTheme="majorHAnsi"/>
          <w:i/>
          <w:iCs/>
        </w:rPr>
        <w:t xml:space="preserve">: </w:t>
      </w:r>
      <w:r w:rsidRPr="00CA45FA">
        <w:rPr>
          <w:rFonts w:asciiTheme="majorHAnsi" w:hAnsiTheme="majorHAnsi"/>
        </w:rPr>
        <w:t>10.1177/0013124510379619</w:t>
      </w:r>
    </w:p>
    <w:p w:rsidR="00280EF0" w:rsidRPr="00CA45FA" w:rsidRDefault="00280EF0" w:rsidP="00A65B30">
      <w:pPr>
        <w:spacing w:after="0" w:line="240" w:lineRule="auto"/>
        <w:ind w:left="720" w:hanging="720"/>
        <w:rPr>
          <w:rFonts w:asciiTheme="majorHAnsi" w:hAnsiTheme="majorHAnsi"/>
        </w:rPr>
      </w:pPr>
      <w:r w:rsidRPr="00CA45FA">
        <w:rPr>
          <w:rFonts w:asciiTheme="majorHAnsi" w:hAnsiTheme="majorHAnsi"/>
        </w:rPr>
        <w:t xml:space="preserve">Rennie Center for Education Research &amp; Policy. (2011). </w:t>
      </w:r>
      <w:r w:rsidRPr="00CA45FA">
        <w:rPr>
          <w:rFonts w:asciiTheme="majorHAnsi" w:hAnsiTheme="majorHAnsi"/>
          <w:i/>
          <w:iCs/>
        </w:rPr>
        <w:t xml:space="preserve">Student Learning Plans: Supporting Every Student’s Transition to College and Career. </w:t>
      </w:r>
      <w:r w:rsidRPr="00CA45FA">
        <w:rPr>
          <w:rFonts w:asciiTheme="majorHAnsi" w:hAnsiTheme="majorHAnsi"/>
        </w:rPr>
        <w:t>Cambridge, MA: Rennie Center for Education Research &amp; Policy.</w:t>
      </w:r>
    </w:p>
    <w:p w:rsidR="00344601" w:rsidRPr="00CA45FA" w:rsidRDefault="00280EF0" w:rsidP="00A65B30">
      <w:pPr>
        <w:spacing w:after="0" w:line="240" w:lineRule="auto"/>
        <w:ind w:left="720" w:hanging="720"/>
        <w:rPr>
          <w:rFonts w:asciiTheme="majorHAnsi" w:hAnsiTheme="majorHAnsi"/>
        </w:rPr>
      </w:pPr>
      <w:r w:rsidRPr="00CA45FA">
        <w:rPr>
          <w:rFonts w:asciiTheme="majorHAnsi" w:hAnsiTheme="majorHAnsi"/>
        </w:rPr>
        <w:t>Rose, M. (1989). Lives on the boundary: A moving account of the struggles and achievements of America’s educationally underprepared. New York, NY: Penguin Books.</w:t>
      </w:r>
    </w:p>
    <w:sectPr w:rsidR="00344601" w:rsidRPr="00CA45FA" w:rsidSect="005E0C58">
      <w:headerReference w:type="even" r:id="rId18"/>
      <w:headerReference w:type="default" r:id="rId19"/>
      <w:footerReference w:type="even" r:id="rId20"/>
      <w:footerReference w:type="default" r:id="rId21"/>
      <w:headerReference w:type="first" r:id="rId22"/>
      <w:footerReference w:type="first" r:id="rId23"/>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A3975" w:rsidRDefault="004A3975" w:rsidP="00616CCA">
      <w:pPr>
        <w:spacing w:after="0" w:line="240" w:lineRule="auto"/>
      </w:pPr>
      <w:r>
        <w:separator/>
      </w:r>
    </w:p>
  </w:endnote>
  <w:endnote w:type="continuationSeparator" w:id="0">
    <w:p w:rsidR="004A3975" w:rsidRDefault="004A3975" w:rsidP="00616CC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5954" w:rsidRDefault="00AE5954">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A45FA" w:rsidRDefault="00CA45FA">
    <w:pPr>
      <w:pStyle w:val="Footer"/>
    </w:pPr>
    <w:r>
      <w:t xml:space="preserve">Dayna Jean </w:t>
    </w:r>
    <w:proofErr w:type="gramStart"/>
    <w:r>
      <w:t>DeFeo  |</w:t>
    </w:r>
    <w:proofErr w:type="gramEnd"/>
    <w:r>
      <w:t xml:space="preserve"> UA COLLEGE READINESS DEFINITION  | March, 2015</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E5954" w:rsidRDefault="00AE595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A3975" w:rsidRDefault="004A3975" w:rsidP="00616CCA">
      <w:pPr>
        <w:spacing w:after="0" w:line="240" w:lineRule="auto"/>
      </w:pPr>
      <w:r>
        <w:separator/>
      </w:r>
    </w:p>
  </w:footnote>
  <w:footnote w:type="continuationSeparator" w:id="0">
    <w:p w:rsidR="004A3975" w:rsidRDefault="004A3975" w:rsidP="00616CC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2889" w:rsidRDefault="004A3975">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664110" o:spid="_x0000_s2051" type="#_x0000_t136" style="position:absolute;margin-left:0;margin-top:0;width:475.85pt;height:285.5pt;rotation:315;z-index:-25165516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84463" w:rsidRPr="00252889" w:rsidRDefault="004A3975" w:rsidP="00083B28">
    <w:pPr>
      <w:pStyle w:val="Title"/>
      <w:rPr>
        <w:u w:color="FFC000"/>
        <w14:shadow w14:blurRad="50800" w14:dist="50800" w14:dir="5400000" w14:sx="0" w14:sy="0" w14:kx="0" w14:ky="0" w14:algn="ctr">
          <w14:srgbClr w14:val="FFCC00"/>
        </w14:shadow>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664111" o:spid="_x0000_s2052" type="#_x0000_t136" style="position:absolute;margin-left:0;margin-top:0;width:475.85pt;height:285.5pt;rotation:315;z-index:-25165312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r w:rsidR="00083B28">
      <w:rPr>
        <w:u w:color="FFC000"/>
        <w14:shadow w14:blurRad="50800" w14:dist="50800" w14:dir="5400000" w14:sx="0" w14:sy="0" w14:kx="0" w14:ky="0" w14:algn="ctr">
          <w14:srgbClr w14:val="FFCC00"/>
        </w14:shadow>
      </w:rPr>
      <w:t>U</w:t>
    </w:r>
    <w:r w:rsidR="00C84463" w:rsidRPr="00252889">
      <w:rPr>
        <w:u w:color="FFC000"/>
        <w14:shadow w14:blurRad="50800" w14:dist="50800" w14:dir="5400000" w14:sx="0" w14:sy="0" w14:kx="0" w14:ky="0" w14:algn="ctr">
          <w14:srgbClr w14:val="FFCC00"/>
        </w14:shadow>
      </w:rPr>
      <w:t>A college readiness</w:t>
    </w:r>
    <w:r w:rsidR="00AE5954">
      <w:rPr>
        <w:u w:color="FFC000"/>
        <w14:shadow w14:blurRad="50800" w14:dist="50800" w14:dir="5400000" w14:sx="0" w14:sy="0" w14:kx="0" w14:ky="0" w14:algn="ctr">
          <w14:srgbClr w14:val="FFCC00"/>
        </w14:shadow>
      </w:rPr>
      <w:t xml:space="preserve"> graphic</w:t>
    </w:r>
  </w:p>
  <w:p w:rsidR="00C84463" w:rsidRDefault="00CA45FA" w:rsidP="00C84463">
    <w:pPr>
      <w:spacing w:after="0" w:line="240" w:lineRule="auto"/>
      <w:rPr>
        <w:rFonts w:asciiTheme="majorHAnsi" w:hAnsiTheme="majorHAnsi"/>
        <w:sz w:val="20"/>
      </w:rPr>
    </w:pPr>
    <w:r>
      <w:rPr>
        <w:rFonts w:asciiTheme="majorHAnsi" w:hAnsiTheme="majorHAnsi"/>
        <w:sz w:val="20"/>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2889" w:rsidRDefault="004A3975">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664109" o:spid="_x0000_s2050" type="#_x0000_t136" style="position:absolute;margin-left:0;margin-top:0;width:475.85pt;height:285.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E929A9"/>
    <w:multiLevelType w:val="hybridMultilevel"/>
    <w:tmpl w:val="C7B4B91E"/>
    <w:lvl w:ilvl="0" w:tplc="5EE4AF92">
      <w:start w:val="1"/>
      <w:numFmt w:val="bullet"/>
      <w:lvlText w:val="•"/>
      <w:lvlJc w:val="left"/>
      <w:pPr>
        <w:tabs>
          <w:tab w:val="num" w:pos="720"/>
        </w:tabs>
        <w:ind w:left="720" w:hanging="360"/>
      </w:pPr>
      <w:rPr>
        <w:rFonts w:ascii="Arial" w:hAnsi="Arial" w:hint="default"/>
      </w:rPr>
    </w:lvl>
    <w:lvl w:ilvl="1" w:tplc="2564F6DC">
      <w:start w:val="1059"/>
      <w:numFmt w:val="bullet"/>
      <w:lvlText w:val="–"/>
      <w:lvlJc w:val="left"/>
      <w:pPr>
        <w:tabs>
          <w:tab w:val="num" w:pos="1440"/>
        </w:tabs>
        <w:ind w:left="1440" w:hanging="360"/>
      </w:pPr>
      <w:rPr>
        <w:rFonts w:ascii="Arial" w:hAnsi="Arial" w:hint="default"/>
      </w:rPr>
    </w:lvl>
    <w:lvl w:ilvl="2" w:tplc="FA043034" w:tentative="1">
      <w:start w:val="1"/>
      <w:numFmt w:val="bullet"/>
      <w:lvlText w:val="•"/>
      <w:lvlJc w:val="left"/>
      <w:pPr>
        <w:tabs>
          <w:tab w:val="num" w:pos="2160"/>
        </w:tabs>
        <w:ind w:left="2160" w:hanging="360"/>
      </w:pPr>
      <w:rPr>
        <w:rFonts w:ascii="Arial" w:hAnsi="Arial" w:hint="default"/>
      </w:rPr>
    </w:lvl>
    <w:lvl w:ilvl="3" w:tplc="B36E2600" w:tentative="1">
      <w:start w:val="1"/>
      <w:numFmt w:val="bullet"/>
      <w:lvlText w:val="•"/>
      <w:lvlJc w:val="left"/>
      <w:pPr>
        <w:tabs>
          <w:tab w:val="num" w:pos="2880"/>
        </w:tabs>
        <w:ind w:left="2880" w:hanging="360"/>
      </w:pPr>
      <w:rPr>
        <w:rFonts w:ascii="Arial" w:hAnsi="Arial" w:hint="default"/>
      </w:rPr>
    </w:lvl>
    <w:lvl w:ilvl="4" w:tplc="54802DB0" w:tentative="1">
      <w:start w:val="1"/>
      <w:numFmt w:val="bullet"/>
      <w:lvlText w:val="•"/>
      <w:lvlJc w:val="left"/>
      <w:pPr>
        <w:tabs>
          <w:tab w:val="num" w:pos="3600"/>
        </w:tabs>
        <w:ind w:left="3600" w:hanging="360"/>
      </w:pPr>
      <w:rPr>
        <w:rFonts w:ascii="Arial" w:hAnsi="Arial" w:hint="default"/>
      </w:rPr>
    </w:lvl>
    <w:lvl w:ilvl="5" w:tplc="09320686" w:tentative="1">
      <w:start w:val="1"/>
      <w:numFmt w:val="bullet"/>
      <w:lvlText w:val="•"/>
      <w:lvlJc w:val="left"/>
      <w:pPr>
        <w:tabs>
          <w:tab w:val="num" w:pos="4320"/>
        </w:tabs>
        <w:ind w:left="4320" w:hanging="360"/>
      </w:pPr>
      <w:rPr>
        <w:rFonts w:ascii="Arial" w:hAnsi="Arial" w:hint="default"/>
      </w:rPr>
    </w:lvl>
    <w:lvl w:ilvl="6" w:tplc="C04C9C10" w:tentative="1">
      <w:start w:val="1"/>
      <w:numFmt w:val="bullet"/>
      <w:lvlText w:val="•"/>
      <w:lvlJc w:val="left"/>
      <w:pPr>
        <w:tabs>
          <w:tab w:val="num" w:pos="5040"/>
        </w:tabs>
        <w:ind w:left="5040" w:hanging="360"/>
      </w:pPr>
      <w:rPr>
        <w:rFonts w:ascii="Arial" w:hAnsi="Arial" w:hint="default"/>
      </w:rPr>
    </w:lvl>
    <w:lvl w:ilvl="7" w:tplc="B02C12CA" w:tentative="1">
      <w:start w:val="1"/>
      <w:numFmt w:val="bullet"/>
      <w:lvlText w:val="•"/>
      <w:lvlJc w:val="left"/>
      <w:pPr>
        <w:tabs>
          <w:tab w:val="num" w:pos="5760"/>
        </w:tabs>
        <w:ind w:left="5760" w:hanging="360"/>
      </w:pPr>
      <w:rPr>
        <w:rFonts w:ascii="Arial" w:hAnsi="Arial" w:hint="default"/>
      </w:rPr>
    </w:lvl>
    <w:lvl w:ilvl="8" w:tplc="39420550" w:tentative="1">
      <w:start w:val="1"/>
      <w:numFmt w:val="bullet"/>
      <w:lvlText w:val="•"/>
      <w:lvlJc w:val="left"/>
      <w:pPr>
        <w:tabs>
          <w:tab w:val="num" w:pos="6480"/>
        </w:tabs>
        <w:ind w:left="6480" w:hanging="360"/>
      </w:pPr>
      <w:rPr>
        <w:rFonts w:ascii="Arial" w:hAnsi="Arial" w:hint="default"/>
      </w:rPr>
    </w:lvl>
  </w:abstractNum>
  <w:abstractNum w:abstractNumId="1">
    <w:nsid w:val="32E41B26"/>
    <w:multiLevelType w:val="hybridMultilevel"/>
    <w:tmpl w:val="70FCE136"/>
    <w:lvl w:ilvl="0" w:tplc="54D84BB6">
      <w:start w:val="1"/>
      <w:numFmt w:val="bullet"/>
      <w:lvlText w:val="•"/>
      <w:lvlJc w:val="left"/>
      <w:pPr>
        <w:tabs>
          <w:tab w:val="num" w:pos="720"/>
        </w:tabs>
        <w:ind w:left="720" w:hanging="360"/>
      </w:pPr>
      <w:rPr>
        <w:rFonts w:ascii="Arial" w:hAnsi="Arial" w:hint="default"/>
      </w:rPr>
    </w:lvl>
    <w:lvl w:ilvl="1" w:tplc="FBFED85C">
      <w:start w:val="1116"/>
      <w:numFmt w:val="bullet"/>
      <w:lvlText w:val="–"/>
      <w:lvlJc w:val="left"/>
      <w:pPr>
        <w:tabs>
          <w:tab w:val="num" w:pos="1440"/>
        </w:tabs>
        <w:ind w:left="1440" w:hanging="360"/>
      </w:pPr>
      <w:rPr>
        <w:rFonts w:ascii="Arial" w:hAnsi="Arial" w:hint="default"/>
      </w:rPr>
    </w:lvl>
    <w:lvl w:ilvl="2" w:tplc="DA046446">
      <w:start w:val="1116"/>
      <w:numFmt w:val="bullet"/>
      <w:lvlText w:val="•"/>
      <w:lvlJc w:val="left"/>
      <w:pPr>
        <w:tabs>
          <w:tab w:val="num" w:pos="2160"/>
        </w:tabs>
        <w:ind w:left="2160" w:hanging="360"/>
      </w:pPr>
      <w:rPr>
        <w:rFonts w:ascii="Arial" w:hAnsi="Arial" w:hint="default"/>
      </w:rPr>
    </w:lvl>
    <w:lvl w:ilvl="3" w:tplc="2F620EF0" w:tentative="1">
      <w:start w:val="1"/>
      <w:numFmt w:val="bullet"/>
      <w:lvlText w:val="•"/>
      <w:lvlJc w:val="left"/>
      <w:pPr>
        <w:tabs>
          <w:tab w:val="num" w:pos="2880"/>
        </w:tabs>
        <w:ind w:left="2880" w:hanging="360"/>
      </w:pPr>
      <w:rPr>
        <w:rFonts w:ascii="Arial" w:hAnsi="Arial" w:hint="default"/>
      </w:rPr>
    </w:lvl>
    <w:lvl w:ilvl="4" w:tplc="6E4A8342" w:tentative="1">
      <w:start w:val="1"/>
      <w:numFmt w:val="bullet"/>
      <w:lvlText w:val="•"/>
      <w:lvlJc w:val="left"/>
      <w:pPr>
        <w:tabs>
          <w:tab w:val="num" w:pos="3600"/>
        </w:tabs>
        <w:ind w:left="3600" w:hanging="360"/>
      </w:pPr>
      <w:rPr>
        <w:rFonts w:ascii="Arial" w:hAnsi="Arial" w:hint="default"/>
      </w:rPr>
    </w:lvl>
    <w:lvl w:ilvl="5" w:tplc="ED94F8A0" w:tentative="1">
      <w:start w:val="1"/>
      <w:numFmt w:val="bullet"/>
      <w:lvlText w:val="•"/>
      <w:lvlJc w:val="left"/>
      <w:pPr>
        <w:tabs>
          <w:tab w:val="num" w:pos="4320"/>
        </w:tabs>
        <w:ind w:left="4320" w:hanging="360"/>
      </w:pPr>
      <w:rPr>
        <w:rFonts w:ascii="Arial" w:hAnsi="Arial" w:hint="default"/>
      </w:rPr>
    </w:lvl>
    <w:lvl w:ilvl="6" w:tplc="DF6E2F64" w:tentative="1">
      <w:start w:val="1"/>
      <w:numFmt w:val="bullet"/>
      <w:lvlText w:val="•"/>
      <w:lvlJc w:val="left"/>
      <w:pPr>
        <w:tabs>
          <w:tab w:val="num" w:pos="5040"/>
        </w:tabs>
        <w:ind w:left="5040" w:hanging="360"/>
      </w:pPr>
      <w:rPr>
        <w:rFonts w:ascii="Arial" w:hAnsi="Arial" w:hint="default"/>
      </w:rPr>
    </w:lvl>
    <w:lvl w:ilvl="7" w:tplc="8E26BE8A" w:tentative="1">
      <w:start w:val="1"/>
      <w:numFmt w:val="bullet"/>
      <w:lvlText w:val="•"/>
      <w:lvlJc w:val="left"/>
      <w:pPr>
        <w:tabs>
          <w:tab w:val="num" w:pos="5760"/>
        </w:tabs>
        <w:ind w:left="5760" w:hanging="360"/>
      </w:pPr>
      <w:rPr>
        <w:rFonts w:ascii="Arial" w:hAnsi="Arial" w:hint="default"/>
      </w:rPr>
    </w:lvl>
    <w:lvl w:ilvl="8" w:tplc="648CEAC2" w:tentative="1">
      <w:start w:val="1"/>
      <w:numFmt w:val="bullet"/>
      <w:lvlText w:val="•"/>
      <w:lvlJc w:val="left"/>
      <w:pPr>
        <w:tabs>
          <w:tab w:val="num" w:pos="6480"/>
        </w:tabs>
        <w:ind w:left="6480" w:hanging="360"/>
      </w:pPr>
      <w:rPr>
        <w:rFonts w:ascii="Arial" w:hAnsi="Arial" w:hint="default"/>
      </w:rPr>
    </w:lvl>
  </w:abstractNum>
  <w:abstractNum w:abstractNumId="2">
    <w:nsid w:val="549A4FBF"/>
    <w:multiLevelType w:val="hybridMultilevel"/>
    <w:tmpl w:val="18D40142"/>
    <w:lvl w:ilvl="0" w:tplc="C0E24152">
      <w:start w:val="1"/>
      <w:numFmt w:val="bullet"/>
      <w:lvlText w:val="•"/>
      <w:lvlJc w:val="left"/>
      <w:pPr>
        <w:tabs>
          <w:tab w:val="num" w:pos="720"/>
        </w:tabs>
        <w:ind w:left="720" w:hanging="360"/>
      </w:pPr>
      <w:rPr>
        <w:rFonts w:ascii="Arial" w:hAnsi="Arial" w:hint="default"/>
      </w:rPr>
    </w:lvl>
    <w:lvl w:ilvl="1" w:tplc="511645EC">
      <w:start w:val="1116"/>
      <w:numFmt w:val="bullet"/>
      <w:lvlText w:val="–"/>
      <w:lvlJc w:val="left"/>
      <w:pPr>
        <w:tabs>
          <w:tab w:val="num" w:pos="1440"/>
        </w:tabs>
        <w:ind w:left="1440" w:hanging="360"/>
      </w:pPr>
      <w:rPr>
        <w:rFonts w:ascii="Arial" w:hAnsi="Arial" w:hint="default"/>
      </w:rPr>
    </w:lvl>
    <w:lvl w:ilvl="2" w:tplc="EAA2D1DC">
      <w:start w:val="1116"/>
      <w:numFmt w:val="bullet"/>
      <w:lvlText w:val="•"/>
      <w:lvlJc w:val="left"/>
      <w:pPr>
        <w:tabs>
          <w:tab w:val="num" w:pos="2160"/>
        </w:tabs>
        <w:ind w:left="2160" w:hanging="360"/>
      </w:pPr>
      <w:rPr>
        <w:rFonts w:ascii="Arial" w:hAnsi="Arial" w:hint="default"/>
      </w:rPr>
    </w:lvl>
    <w:lvl w:ilvl="3" w:tplc="6DEC7878" w:tentative="1">
      <w:start w:val="1"/>
      <w:numFmt w:val="bullet"/>
      <w:lvlText w:val="•"/>
      <w:lvlJc w:val="left"/>
      <w:pPr>
        <w:tabs>
          <w:tab w:val="num" w:pos="2880"/>
        </w:tabs>
        <w:ind w:left="2880" w:hanging="360"/>
      </w:pPr>
      <w:rPr>
        <w:rFonts w:ascii="Arial" w:hAnsi="Arial" w:hint="default"/>
      </w:rPr>
    </w:lvl>
    <w:lvl w:ilvl="4" w:tplc="33301536" w:tentative="1">
      <w:start w:val="1"/>
      <w:numFmt w:val="bullet"/>
      <w:lvlText w:val="•"/>
      <w:lvlJc w:val="left"/>
      <w:pPr>
        <w:tabs>
          <w:tab w:val="num" w:pos="3600"/>
        </w:tabs>
        <w:ind w:left="3600" w:hanging="360"/>
      </w:pPr>
      <w:rPr>
        <w:rFonts w:ascii="Arial" w:hAnsi="Arial" w:hint="default"/>
      </w:rPr>
    </w:lvl>
    <w:lvl w:ilvl="5" w:tplc="0BBA4730" w:tentative="1">
      <w:start w:val="1"/>
      <w:numFmt w:val="bullet"/>
      <w:lvlText w:val="•"/>
      <w:lvlJc w:val="left"/>
      <w:pPr>
        <w:tabs>
          <w:tab w:val="num" w:pos="4320"/>
        </w:tabs>
        <w:ind w:left="4320" w:hanging="360"/>
      </w:pPr>
      <w:rPr>
        <w:rFonts w:ascii="Arial" w:hAnsi="Arial" w:hint="default"/>
      </w:rPr>
    </w:lvl>
    <w:lvl w:ilvl="6" w:tplc="4DD68122" w:tentative="1">
      <w:start w:val="1"/>
      <w:numFmt w:val="bullet"/>
      <w:lvlText w:val="•"/>
      <w:lvlJc w:val="left"/>
      <w:pPr>
        <w:tabs>
          <w:tab w:val="num" w:pos="5040"/>
        </w:tabs>
        <w:ind w:left="5040" w:hanging="360"/>
      </w:pPr>
      <w:rPr>
        <w:rFonts w:ascii="Arial" w:hAnsi="Arial" w:hint="default"/>
      </w:rPr>
    </w:lvl>
    <w:lvl w:ilvl="7" w:tplc="67FA5DCC" w:tentative="1">
      <w:start w:val="1"/>
      <w:numFmt w:val="bullet"/>
      <w:lvlText w:val="•"/>
      <w:lvlJc w:val="left"/>
      <w:pPr>
        <w:tabs>
          <w:tab w:val="num" w:pos="5760"/>
        </w:tabs>
        <w:ind w:left="5760" w:hanging="360"/>
      </w:pPr>
      <w:rPr>
        <w:rFonts w:ascii="Arial" w:hAnsi="Arial" w:hint="default"/>
      </w:rPr>
    </w:lvl>
    <w:lvl w:ilvl="8" w:tplc="CB24D76A" w:tentative="1">
      <w:start w:val="1"/>
      <w:numFmt w:val="bullet"/>
      <w:lvlText w:val="•"/>
      <w:lvlJc w:val="left"/>
      <w:pPr>
        <w:tabs>
          <w:tab w:val="num" w:pos="6480"/>
        </w:tabs>
        <w:ind w:left="6480" w:hanging="360"/>
      </w:pPr>
      <w:rPr>
        <w:rFonts w:ascii="Arial" w:hAnsi="Arial" w:hint="default"/>
      </w:rPr>
    </w:lvl>
  </w:abstractNum>
  <w:abstractNum w:abstractNumId="3">
    <w:nsid w:val="70E72664"/>
    <w:multiLevelType w:val="hybridMultilevel"/>
    <w:tmpl w:val="201649D4"/>
    <w:lvl w:ilvl="0" w:tplc="C5049C10">
      <w:start w:val="1"/>
      <w:numFmt w:val="bullet"/>
      <w:lvlText w:val="•"/>
      <w:lvlJc w:val="left"/>
      <w:pPr>
        <w:tabs>
          <w:tab w:val="num" w:pos="720"/>
        </w:tabs>
        <w:ind w:left="720" w:hanging="360"/>
      </w:pPr>
      <w:rPr>
        <w:rFonts w:ascii="Arial" w:hAnsi="Arial" w:hint="default"/>
      </w:rPr>
    </w:lvl>
    <w:lvl w:ilvl="1" w:tplc="92704E38">
      <w:start w:val="885"/>
      <w:numFmt w:val="bullet"/>
      <w:lvlText w:val="–"/>
      <w:lvlJc w:val="left"/>
      <w:pPr>
        <w:tabs>
          <w:tab w:val="num" w:pos="1440"/>
        </w:tabs>
        <w:ind w:left="1440" w:hanging="360"/>
      </w:pPr>
      <w:rPr>
        <w:rFonts w:ascii="Arial" w:hAnsi="Arial" w:hint="default"/>
      </w:rPr>
    </w:lvl>
    <w:lvl w:ilvl="2" w:tplc="2C681230" w:tentative="1">
      <w:start w:val="1"/>
      <w:numFmt w:val="bullet"/>
      <w:lvlText w:val="•"/>
      <w:lvlJc w:val="left"/>
      <w:pPr>
        <w:tabs>
          <w:tab w:val="num" w:pos="2160"/>
        </w:tabs>
        <w:ind w:left="2160" w:hanging="360"/>
      </w:pPr>
      <w:rPr>
        <w:rFonts w:ascii="Arial" w:hAnsi="Arial" w:hint="default"/>
      </w:rPr>
    </w:lvl>
    <w:lvl w:ilvl="3" w:tplc="257ECC32" w:tentative="1">
      <w:start w:val="1"/>
      <w:numFmt w:val="bullet"/>
      <w:lvlText w:val="•"/>
      <w:lvlJc w:val="left"/>
      <w:pPr>
        <w:tabs>
          <w:tab w:val="num" w:pos="2880"/>
        </w:tabs>
        <w:ind w:left="2880" w:hanging="360"/>
      </w:pPr>
      <w:rPr>
        <w:rFonts w:ascii="Arial" w:hAnsi="Arial" w:hint="default"/>
      </w:rPr>
    </w:lvl>
    <w:lvl w:ilvl="4" w:tplc="54F23F56" w:tentative="1">
      <w:start w:val="1"/>
      <w:numFmt w:val="bullet"/>
      <w:lvlText w:val="•"/>
      <w:lvlJc w:val="left"/>
      <w:pPr>
        <w:tabs>
          <w:tab w:val="num" w:pos="3600"/>
        </w:tabs>
        <w:ind w:left="3600" w:hanging="360"/>
      </w:pPr>
      <w:rPr>
        <w:rFonts w:ascii="Arial" w:hAnsi="Arial" w:hint="default"/>
      </w:rPr>
    </w:lvl>
    <w:lvl w:ilvl="5" w:tplc="3ADC8F64" w:tentative="1">
      <w:start w:val="1"/>
      <w:numFmt w:val="bullet"/>
      <w:lvlText w:val="•"/>
      <w:lvlJc w:val="left"/>
      <w:pPr>
        <w:tabs>
          <w:tab w:val="num" w:pos="4320"/>
        </w:tabs>
        <w:ind w:left="4320" w:hanging="360"/>
      </w:pPr>
      <w:rPr>
        <w:rFonts w:ascii="Arial" w:hAnsi="Arial" w:hint="default"/>
      </w:rPr>
    </w:lvl>
    <w:lvl w:ilvl="6" w:tplc="91D07B14" w:tentative="1">
      <w:start w:val="1"/>
      <w:numFmt w:val="bullet"/>
      <w:lvlText w:val="•"/>
      <w:lvlJc w:val="left"/>
      <w:pPr>
        <w:tabs>
          <w:tab w:val="num" w:pos="5040"/>
        </w:tabs>
        <w:ind w:left="5040" w:hanging="360"/>
      </w:pPr>
      <w:rPr>
        <w:rFonts w:ascii="Arial" w:hAnsi="Arial" w:hint="default"/>
      </w:rPr>
    </w:lvl>
    <w:lvl w:ilvl="7" w:tplc="3FBC5C10" w:tentative="1">
      <w:start w:val="1"/>
      <w:numFmt w:val="bullet"/>
      <w:lvlText w:val="•"/>
      <w:lvlJc w:val="left"/>
      <w:pPr>
        <w:tabs>
          <w:tab w:val="num" w:pos="5760"/>
        </w:tabs>
        <w:ind w:left="5760" w:hanging="360"/>
      </w:pPr>
      <w:rPr>
        <w:rFonts w:ascii="Arial" w:hAnsi="Arial" w:hint="default"/>
      </w:rPr>
    </w:lvl>
    <w:lvl w:ilvl="8" w:tplc="5B5C47EC" w:tentative="1">
      <w:start w:val="1"/>
      <w:numFmt w:val="bullet"/>
      <w:lvlText w:val="•"/>
      <w:lvlJc w:val="left"/>
      <w:pPr>
        <w:tabs>
          <w:tab w:val="num" w:pos="6480"/>
        </w:tabs>
        <w:ind w:left="6480" w:hanging="360"/>
      </w:pPr>
      <w:rPr>
        <w:rFonts w:ascii="Arial" w:hAnsi="Arial" w:hint="default"/>
      </w:rPr>
    </w:lvl>
  </w:abstractNum>
  <w:abstractNum w:abstractNumId="4">
    <w:nsid w:val="720B555B"/>
    <w:multiLevelType w:val="hybridMultilevel"/>
    <w:tmpl w:val="72E684CE"/>
    <w:lvl w:ilvl="0" w:tplc="30EAC710">
      <w:start w:val="1"/>
      <w:numFmt w:val="bullet"/>
      <w:lvlText w:val="•"/>
      <w:lvlJc w:val="left"/>
      <w:pPr>
        <w:tabs>
          <w:tab w:val="num" w:pos="720"/>
        </w:tabs>
        <w:ind w:left="720" w:hanging="360"/>
      </w:pPr>
      <w:rPr>
        <w:rFonts w:ascii="Arial" w:hAnsi="Arial" w:hint="default"/>
      </w:rPr>
    </w:lvl>
    <w:lvl w:ilvl="1" w:tplc="270A1F18" w:tentative="1">
      <w:start w:val="1"/>
      <w:numFmt w:val="bullet"/>
      <w:lvlText w:val="•"/>
      <w:lvlJc w:val="left"/>
      <w:pPr>
        <w:tabs>
          <w:tab w:val="num" w:pos="1440"/>
        </w:tabs>
        <w:ind w:left="1440" w:hanging="360"/>
      </w:pPr>
      <w:rPr>
        <w:rFonts w:ascii="Arial" w:hAnsi="Arial" w:hint="default"/>
      </w:rPr>
    </w:lvl>
    <w:lvl w:ilvl="2" w:tplc="37727FCE" w:tentative="1">
      <w:start w:val="1"/>
      <w:numFmt w:val="bullet"/>
      <w:lvlText w:val="•"/>
      <w:lvlJc w:val="left"/>
      <w:pPr>
        <w:tabs>
          <w:tab w:val="num" w:pos="2160"/>
        </w:tabs>
        <w:ind w:left="2160" w:hanging="360"/>
      </w:pPr>
      <w:rPr>
        <w:rFonts w:ascii="Arial" w:hAnsi="Arial" w:hint="default"/>
      </w:rPr>
    </w:lvl>
    <w:lvl w:ilvl="3" w:tplc="7F54354A" w:tentative="1">
      <w:start w:val="1"/>
      <w:numFmt w:val="bullet"/>
      <w:lvlText w:val="•"/>
      <w:lvlJc w:val="left"/>
      <w:pPr>
        <w:tabs>
          <w:tab w:val="num" w:pos="2880"/>
        </w:tabs>
        <w:ind w:left="2880" w:hanging="360"/>
      </w:pPr>
      <w:rPr>
        <w:rFonts w:ascii="Arial" w:hAnsi="Arial" w:hint="default"/>
      </w:rPr>
    </w:lvl>
    <w:lvl w:ilvl="4" w:tplc="BFDE4C2C" w:tentative="1">
      <w:start w:val="1"/>
      <w:numFmt w:val="bullet"/>
      <w:lvlText w:val="•"/>
      <w:lvlJc w:val="left"/>
      <w:pPr>
        <w:tabs>
          <w:tab w:val="num" w:pos="3600"/>
        </w:tabs>
        <w:ind w:left="3600" w:hanging="360"/>
      </w:pPr>
      <w:rPr>
        <w:rFonts w:ascii="Arial" w:hAnsi="Arial" w:hint="default"/>
      </w:rPr>
    </w:lvl>
    <w:lvl w:ilvl="5" w:tplc="C234F0F4" w:tentative="1">
      <w:start w:val="1"/>
      <w:numFmt w:val="bullet"/>
      <w:lvlText w:val="•"/>
      <w:lvlJc w:val="left"/>
      <w:pPr>
        <w:tabs>
          <w:tab w:val="num" w:pos="4320"/>
        </w:tabs>
        <w:ind w:left="4320" w:hanging="360"/>
      </w:pPr>
      <w:rPr>
        <w:rFonts w:ascii="Arial" w:hAnsi="Arial" w:hint="default"/>
      </w:rPr>
    </w:lvl>
    <w:lvl w:ilvl="6" w:tplc="79C60F90" w:tentative="1">
      <w:start w:val="1"/>
      <w:numFmt w:val="bullet"/>
      <w:lvlText w:val="•"/>
      <w:lvlJc w:val="left"/>
      <w:pPr>
        <w:tabs>
          <w:tab w:val="num" w:pos="5040"/>
        </w:tabs>
        <w:ind w:left="5040" w:hanging="360"/>
      </w:pPr>
      <w:rPr>
        <w:rFonts w:ascii="Arial" w:hAnsi="Arial" w:hint="default"/>
      </w:rPr>
    </w:lvl>
    <w:lvl w:ilvl="7" w:tplc="86225694" w:tentative="1">
      <w:start w:val="1"/>
      <w:numFmt w:val="bullet"/>
      <w:lvlText w:val="•"/>
      <w:lvlJc w:val="left"/>
      <w:pPr>
        <w:tabs>
          <w:tab w:val="num" w:pos="5760"/>
        </w:tabs>
        <w:ind w:left="5760" w:hanging="360"/>
      </w:pPr>
      <w:rPr>
        <w:rFonts w:ascii="Arial" w:hAnsi="Arial" w:hint="default"/>
      </w:rPr>
    </w:lvl>
    <w:lvl w:ilvl="8" w:tplc="F9C6E15E"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3"/>
  </w:num>
  <w:num w:numId="3">
    <w:abstractNumId w:val="0"/>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1FBF"/>
    <w:rsid w:val="00083B28"/>
    <w:rsid w:val="000F412C"/>
    <w:rsid w:val="00107EFB"/>
    <w:rsid w:val="00167978"/>
    <w:rsid w:val="00252889"/>
    <w:rsid w:val="00280EF0"/>
    <w:rsid w:val="00296A5C"/>
    <w:rsid w:val="00297F50"/>
    <w:rsid w:val="003244D1"/>
    <w:rsid w:val="00344601"/>
    <w:rsid w:val="003A7DF0"/>
    <w:rsid w:val="003E3AA3"/>
    <w:rsid w:val="004A3975"/>
    <w:rsid w:val="00501FBF"/>
    <w:rsid w:val="005E0C58"/>
    <w:rsid w:val="00616CCA"/>
    <w:rsid w:val="00682084"/>
    <w:rsid w:val="007A07A0"/>
    <w:rsid w:val="007E2941"/>
    <w:rsid w:val="00851952"/>
    <w:rsid w:val="00901968"/>
    <w:rsid w:val="009876F0"/>
    <w:rsid w:val="00A65B30"/>
    <w:rsid w:val="00AD5877"/>
    <w:rsid w:val="00AE5954"/>
    <w:rsid w:val="00C640BB"/>
    <w:rsid w:val="00C84463"/>
    <w:rsid w:val="00CA45FA"/>
    <w:rsid w:val="00CC5B71"/>
    <w:rsid w:val="00E25D5B"/>
    <w:rsid w:val="00E72646"/>
    <w:rsid w:val="00E72A69"/>
    <w:rsid w:val="00EA4BB1"/>
    <w:rsid w:val="00EC4C20"/>
    <w:rsid w:val="00F624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5:docId w15:val="{95FAECFD-6E0B-46CA-AA74-ECEF3DCE2E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501FB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01FBF"/>
    <w:rPr>
      <w:rFonts w:ascii="Tahoma" w:hAnsi="Tahoma" w:cs="Tahoma"/>
      <w:sz w:val="16"/>
      <w:szCs w:val="16"/>
    </w:rPr>
  </w:style>
  <w:style w:type="paragraph" w:styleId="ListParagraph">
    <w:name w:val="List Paragraph"/>
    <w:basedOn w:val="Normal"/>
    <w:uiPriority w:val="34"/>
    <w:qFormat/>
    <w:rsid w:val="007E2941"/>
    <w:pPr>
      <w:spacing w:after="0" w:line="240" w:lineRule="auto"/>
      <w:ind w:left="720"/>
      <w:contextualSpacing/>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616CCA"/>
    <w:pPr>
      <w:tabs>
        <w:tab w:val="center" w:pos="4680"/>
        <w:tab w:val="right" w:pos="9360"/>
      </w:tabs>
      <w:spacing w:after="0" w:line="240" w:lineRule="auto"/>
    </w:pPr>
  </w:style>
  <w:style w:type="character" w:customStyle="1" w:styleId="HeaderChar">
    <w:name w:val="Header Char"/>
    <w:basedOn w:val="DefaultParagraphFont"/>
    <w:link w:val="Header"/>
    <w:uiPriority w:val="99"/>
    <w:rsid w:val="00616CCA"/>
  </w:style>
  <w:style w:type="paragraph" w:styleId="Footer">
    <w:name w:val="footer"/>
    <w:basedOn w:val="Normal"/>
    <w:link w:val="FooterChar"/>
    <w:uiPriority w:val="99"/>
    <w:unhideWhenUsed/>
    <w:rsid w:val="00616CCA"/>
    <w:pPr>
      <w:tabs>
        <w:tab w:val="center" w:pos="4680"/>
        <w:tab w:val="right" w:pos="9360"/>
      </w:tabs>
      <w:spacing w:after="0" w:line="240" w:lineRule="auto"/>
    </w:pPr>
  </w:style>
  <w:style w:type="character" w:customStyle="1" w:styleId="FooterChar">
    <w:name w:val="Footer Char"/>
    <w:basedOn w:val="DefaultParagraphFont"/>
    <w:link w:val="Footer"/>
    <w:uiPriority w:val="99"/>
    <w:rsid w:val="00616CCA"/>
  </w:style>
  <w:style w:type="paragraph" w:styleId="Title">
    <w:name w:val="Title"/>
    <w:basedOn w:val="Normal"/>
    <w:next w:val="Normal"/>
    <w:link w:val="TitleChar"/>
    <w:uiPriority w:val="10"/>
    <w:qFormat/>
    <w:rsid w:val="00083B2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83B28"/>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3915995">
      <w:bodyDiv w:val="1"/>
      <w:marLeft w:val="0"/>
      <w:marRight w:val="0"/>
      <w:marTop w:val="0"/>
      <w:marBottom w:val="0"/>
      <w:divBdr>
        <w:top w:val="none" w:sz="0" w:space="0" w:color="auto"/>
        <w:left w:val="none" w:sz="0" w:space="0" w:color="auto"/>
        <w:bottom w:val="none" w:sz="0" w:space="0" w:color="auto"/>
        <w:right w:val="none" w:sz="0" w:space="0" w:color="auto"/>
      </w:divBdr>
    </w:div>
    <w:div w:id="200018058">
      <w:bodyDiv w:val="1"/>
      <w:marLeft w:val="0"/>
      <w:marRight w:val="0"/>
      <w:marTop w:val="0"/>
      <w:marBottom w:val="0"/>
      <w:divBdr>
        <w:top w:val="none" w:sz="0" w:space="0" w:color="auto"/>
        <w:left w:val="none" w:sz="0" w:space="0" w:color="auto"/>
        <w:bottom w:val="none" w:sz="0" w:space="0" w:color="auto"/>
        <w:right w:val="none" w:sz="0" w:space="0" w:color="auto"/>
      </w:divBdr>
    </w:div>
    <w:div w:id="496699730">
      <w:bodyDiv w:val="1"/>
      <w:marLeft w:val="0"/>
      <w:marRight w:val="0"/>
      <w:marTop w:val="0"/>
      <w:marBottom w:val="0"/>
      <w:divBdr>
        <w:top w:val="none" w:sz="0" w:space="0" w:color="auto"/>
        <w:left w:val="none" w:sz="0" w:space="0" w:color="auto"/>
        <w:bottom w:val="none" w:sz="0" w:space="0" w:color="auto"/>
        <w:right w:val="none" w:sz="0" w:space="0" w:color="auto"/>
      </w:divBdr>
      <w:divsChild>
        <w:div w:id="240413541">
          <w:marLeft w:val="547"/>
          <w:marRight w:val="0"/>
          <w:marTop w:val="0"/>
          <w:marBottom w:val="0"/>
          <w:divBdr>
            <w:top w:val="none" w:sz="0" w:space="0" w:color="auto"/>
            <w:left w:val="none" w:sz="0" w:space="0" w:color="auto"/>
            <w:bottom w:val="none" w:sz="0" w:space="0" w:color="auto"/>
            <w:right w:val="none" w:sz="0" w:space="0" w:color="auto"/>
          </w:divBdr>
        </w:div>
      </w:divsChild>
    </w:div>
    <w:div w:id="530916201">
      <w:bodyDiv w:val="1"/>
      <w:marLeft w:val="0"/>
      <w:marRight w:val="0"/>
      <w:marTop w:val="0"/>
      <w:marBottom w:val="0"/>
      <w:divBdr>
        <w:top w:val="none" w:sz="0" w:space="0" w:color="auto"/>
        <w:left w:val="none" w:sz="0" w:space="0" w:color="auto"/>
        <w:bottom w:val="none" w:sz="0" w:space="0" w:color="auto"/>
        <w:right w:val="none" w:sz="0" w:space="0" w:color="auto"/>
      </w:divBdr>
    </w:div>
    <w:div w:id="631177611">
      <w:bodyDiv w:val="1"/>
      <w:marLeft w:val="0"/>
      <w:marRight w:val="0"/>
      <w:marTop w:val="0"/>
      <w:marBottom w:val="0"/>
      <w:divBdr>
        <w:top w:val="none" w:sz="0" w:space="0" w:color="auto"/>
        <w:left w:val="none" w:sz="0" w:space="0" w:color="auto"/>
        <w:bottom w:val="none" w:sz="0" w:space="0" w:color="auto"/>
        <w:right w:val="none" w:sz="0" w:space="0" w:color="auto"/>
      </w:divBdr>
    </w:div>
    <w:div w:id="741490978">
      <w:bodyDiv w:val="1"/>
      <w:marLeft w:val="0"/>
      <w:marRight w:val="0"/>
      <w:marTop w:val="0"/>
      <w:marBottom w:val="0"/>
      <w:divBdr>
        <w:top w:val="none" w:sz="0" w:space="0" w:color="auto"/>
        <w:left w:val="none" w:sz="0" w:space="0" w:color="auto"/>
        <w:bottom w:val="none" w:sz="0" w:space="0" w:color="auto"/>
        <w:right w:val="none" w:sz="0" w:space="0" w:color="auto"/>
      </w:divBdr>
      <w:divsChild>
        <w:div w:id="1795169346">
          <w:marLeft w:val="547"/>
          <w:marRight w:val="0"/>
          <w:marTop w:val="0"/>
          <w:marBottom w:val="0"/>
          <w:divBdr>
            <w:top w:val="none" w:sz="0" w:space="0" w:color="auto"/>
            <w:left w:val="none" w:sz="0" w:space="0" w:color="auto"/>
            <w:bottom w:val="none" w:sz="0" w:space="0" w:color="auto"/>
            <w:right w:val="none" w:sz="0" w:space="0" w:color="auto"/>
          </w:divBdr>
        </w:div>
      </w:divsChild>
    </w:div>
    <w:div w:id="1406873204">
      <w:bodyDiv w:val="1"/>
      <w:marLeft w:val="0"/>
      <w:marRight w:val="0"/>
      <w:marTop w:val="0"/>
      <w:marBottom w:val="0"/>
      <w:divBdr>
        <w:top w:val="none" w:sz="0" w:space="0" w:color="auto"/>
        <w:left w:val="none" w:sz="0" w:space="0" w:color="auto"/>
        <w:bottom w:val="none" w:sz="0" w:space="0" w:color="auto"/>
        <w:right w:val="none" w:sz="0" w:space="0" w:color="auto"/>
      </w:divBdr>
      <w:divsChild>
        <w:div w:id="1263298093">
          <w:marLeft w:val="547"/>
          <w:marRight w:val="0"/>
          <w:marTop w:val="120"/>
          <w:marBottom w:val="0"/>
          <w:divBdr>
            <w:top w:val="none" w:sz="0" w:space="0" w:color="auto"/>
            <w:left w:val="none" w:sz="0" w:space="0" w:color="auto"/>
            <w:bottom w:val="none" w:sz="0" w:space="0" w:color="auto"/>
            <w:right w:val="none" w:sz="0" w:space="0" w:color="auto"/>
          </w:divBdr>
        </w:div>
        <w:div w:id="1689410904">
          <w:marLeft w:val="1166"/>
          <w:marRight w:val="0"/>
          <w:marTop w:val="106"/>
          <w:marBottom w:val="0"/>
          <w:divBdr>
            <w:top w:val="none" w:sz="0" w:space="0" w:color="auto"/>
            <w:left w:val="none" w:sz="0" w:space="0" w:color="auto"/>
            <w:bottom w:val="none" w:sz="0" w:space="0" w:color="auto"/>
            <w:right w:val="none" w:sz="0" w:space="0" w:color="auto"/>
          </w:divBdr>
        </w:div>
        <w:div w:id="769545618">
          <w:marLeft w:val="1800"/>
          <w:marRight w:val="0"/>
          <w:marTop w:val="91"/>
          <w:marBottom w:val="0"/>
          <w:divBdr>
            <w:top w:val="none" w:sz="0" w:space="0" w:color="auto"/>
            <w:left w:val="none" w:sz="0" w:space="0" w:color="auto"/>
            <w:bottom w:val="none" w:sz="0" w:space="0" w:color="auto"/>
            <w:right w:val="none" w:sz="0" w:space="0" w:color="auto"/>
          </w:divBdr>
        </w:div>
        <w:div w:id="1418860951">
          <w:marLeft w:val="1166"/>
          <w:marRight w:val="0"/>
          <w:marTop w:val="106"/>
          <w:marBottom w:val="0"/>
          <w:divBdr>
            <w:top w:val="none" w:sz="0" w:space="0" w:color="auto"/>
            <w:left w:val="none" w:sz="0" w:space="0" w:color="auto"/>
            <w:bottom w:val="none" w:sz="0" w:space="0" w:color="auto"/>
            <w:right w:val="none" w:sz="0" w:space="0" w:color="auto"/>
          </w:divBdr>
        </w:div>
        <w:div w:id="1348563262">
          <w:marLeft w:val="547"/>
          <w:marRight w:val="0"/>
          <w:marTop w:val="120"/>
          <w:marBottom w:val="0"/>
          <w:divBdr>
            <w:top w:val="none" w:sz="0" w:space="0" w:color="auto"/>
            <w:left w:val="none" w:sz="0" w:space="0" w:color="auto"/>
            <w:bottom w:val="none" w:sz="0" w:space="0" w:color="auto"/>
            <w:right w:val="none" w:sz="0" w:space="0" w:color="auto"/>
          </w:divBdr>
        </w:div>
        <w:div w:id="260532946">
          <w:marLeft w:val="1166"/>
          <w:marRight w:val="0"/>
          <w:marTop w:val="106"/>
          <w:marBottom w:val="0"/>
          <w:divBdr>
            <w:top w:val="none" w:sz="0" w:space="0" w:color="auto"/>
            <w:left w:val="none" w:sz="0" w:space="0" w:color="auto"/>
            <w:bottom w:val="none" w:sz="0" w:space="0" w:color="auto"/>
            <w:right w:val="none" w:sz="0" w:space="0" w:color="auto"/>
          </w:divBdr>
        </w:div>
        <w:div w:id="772284685">
          <w:marLeft w:val="1166"/>
          <w:marRight w:val="0"/>
          <w:marTop w:val="106"/>
          <w:marBottom w:val="0"/>
          <w:divBdr>
            <w:top w:val="none" w:sz="0" w:space="0" w:color="auto"/>
            <w:left w:val="none" w:sz="0" w:space="0" w:color="auto"/>
            <w:bottom w:val="none" w:sz="0" w:space="0" w:color="auto"/>
            <w:right w:val="none" w:sz="0" w:space="0" w:color="auto"/>
          </w:divBdr>
        </w:div>
        <w:div w:id="1950505271">
          <w:marLeft w:val="1166"/>
          <w:marRight w:val="0"/>
          <w:marTop w:val="106"/>
          <w:marBottom w:val="0"/>
          <w:divBdr>
            <w:top w:val="none" w:sz="0" w:space="0" w:color="auto"/>
            <w:left w:val="none" w:sz="0" w:space="0" w:color="auto"/>
            <w:bottom w:val="none" w:sz="0" w:space="0" w:color="auto"/>
            <w:right w:val="none" w:sz="0" w:space="0" w:color="auto"/>
          </w:divBdr>
        </w:div>
        <w:div w:id="1053457800">
          <w:marLeft w:val="1166"/>
          <w:marRight w:val="0"/>
          <w:marTop w:val="106"/>
          <w:marBottom w:val="0"/>
          <w:divBdr>
            <w:top w:val="none" w:sz="0" w:space="0" w:color="auto"/>
            <w:left w:val="none" w:sz="0" w:space="0" w:color="auto"/>
            <w:bottom w:val="none" w:sz="0" w:space="0" w:color="auto"/>
            <w:right w:val="none" w:sz="0" w:space="0" w:color="auto"/>
          </w:divBdr>
        </w:div>
        <w:div w:id="1897619482">
          <w:marLeft w:val="1166"/>
          <w:marRight w:val="0"/>
          <w:marTop w:val="106"/>
          <w:marBottom w:val="0"/>
          <w:divBdr>
            <w:top w:val="none" w:sz="0" w:space="0" w:color="auto"/>
            <w:left w:val="none" w:sz="0" w:space="0" w:color="auto"/>
            <w:bottom w:val="none" w:sz="0" w:space="0" w:color="auto"/>
            <w:right w:val="none" w:sz="0" w:space="0" w:color="auto"/>
          </w:divBdr>
        </w:div>
        <w:div w:id="2072340800">
          <w:marLeft w:val="547"/>
          <w:marRight w:val="0"/>
          <w:marTop w:val="120"/>
          <w:marBottom w:val="0"/>
          <w:divBdr>
            <w:top w:val="none" w:sz="0" w:space="0" w:color="auto"/>
            <w:left w:val="none" w:sz="0" w:space="0" w:color="auto"/>
            <w:bottom w:val="none" w:sz="0" w:space="0" w:color="auto"/>
            <w:right w:val="none" w:sz="0" w:space="0" w:color="auto"/>
          </w:divBdr>
        </w:div>
        <w:div w:id="1450469405">
          <w:marLeft w:val="1166"/>
          <w:marRight w:val="0"/>
          <w:marTop w:val="106"/>
          <w:marBottom w:val="0"/>
          <w:divBdr>
            <w:top w:val="none" w:sz="0" w:space="0" w:color="auto"/>
            <w:left w:val="none" w:sz="0" w:space="0" w:color="auto"/>
            <w:bottom w:val="none" w:sz="0" w:space="0" w:color="auto"/>
            <w:right w:val="none" w:sz="0" w:space="0" w:color="auto"/>
          </w:divBdr>
        </w:div>
      </w:divsChild>
    </w:div>
    <w:div w:id="1524510611">
      <w:bodyDiv w:val="1"/>
      <w:marLeft w:val="0"/>
      <w:marRight w:val="0"/>
      <w:marTop w:val="0"/>
      <w:marBottom w:val="0"/>
      <w:divBdr>
        <w:top w:val="none" w:sz="0" w:space="0" w:color="auto"/>
        <w:left w:val="none" w:sz="0" w:space="0" w:color="auto"/>
        <w:bottom w:val="none" w:sz="0" w:space="0" w:color="auto"/>
        <w:right w:val="none" w:sz="0" w:space="0" w:color="auto"/>
      </w:divBdr>
      <w:divsChild>
        <w:div w:id="1577787567">
          <w:marLeft w:val="547"/>
          <w:marRight w:val="0"/>
          <w:marTop w:val="144"/>
          <w:marBottom w:val="0"/>
          <w:divBdr>
            <w:top w:val="none" w:sz="0" w:space="0" w:color="auto"/>
            <w:left w:val="none" w:sz="0" w:space="0" w:color="auto"/>
            <w:bottom w:val="none" w:sz="0" w:space="0" w:color="auto"/>
            <w:right w:val="none" w:sz="0" w:space="0" w:color="auto"/>
          </w:divBdr>
        </w:div>
        <w:div w:id="1660378636">
          <w:marLeft w:val="1166"/>
          <w:marRight w:val="0"/>
          <w:marTop w:val="125"/>
          <w:marBottom w:val="0"/>
          <w:divBdr>
            <w:top w:val="none" w:sz="0" w:space="0" w:color="auto"/>
            <w:left w:val="none" w:sz="0" w:space="0" w:color="auto"/>
            <w:bottom w:val="none" w:sz="0" w:space="0" w:color="auto"/>
            <w:right w:val="none" w:sz="0" w:space="0" w:color="auto"/>
          </w:divBdr>
        </w:div>
        <w:div w:id="167789223">
          <w:marLeft w:val="547"/>
          <w:marRight w:val="0"/>
          <w:marTop w:val="144"/>
          <w:marBottom w:val="0"/>
          <w:divBdr>
            <w:top w:val="none" w:sz="0" w:space="0" w:color="auto"/>
            <w:left w:val="none" w:sz="0" w:space="0" w:color="auto"/>
            <w:bottom w:val="none" w:sz="0" w:space="0" w:color="auto"/>
            <w:right w:val="none" w:sz="0" w:space="0" w:color="auto"/>
          </w:divBdr>
        </w:div>
        <w:div w:id="242877237">
          <w:marLeft w:val="1166"/>
          <w:marRight w:val="0"/>
          <w:marTop w:val="125"/>
          <w:marBottom w:val="0"/>
          <w:divBdr>
            <w:top w:val="none" w:sz="0" w:space="0" w:color="auto"/>
            <w:left w:val="none" w:sz="0" w:space="0" w:color="auto"/>
            <w:bottom w:val="none" w:sz="0" w:space="0" w:color="auto"/>
            <w:right w:val="none" w:sz="0" w:space="0" w:color="auto"/>
          </w:divBdr>
        </w:div>
        <w:div w:id="299187145">
          <w:marLeft w:val="547"/>
          <w:marRight w:val="0"/>
          <w:marTop w:val="144"/>
          <w:marBottom w:val="0"/>
          <w:divBdr>
            <w:top w:val="none" w:sz="0" w:space="0" w:color="auto"/>
            <w:left w:val="none" w:sz="0" w:space="0" w:color="auto"/>
            <w:bottom w:val="none" w:sz="0" w:space="0" w:color="auto"/>
            <w:right w:val="none" w:sz="0" w:space="0" w:color="auto"/>
          </w:divBdr>
        </w:div>
        <w:div w:id="440615219">
          <w:marLeft w:val="1166"/>
          <w:marRight w:val="0"/>
          <w:marTop w:val="125"/>
          <w:marBottom w:val="0"/>
          <w:divBdr>
            <w:top w:val="none" w:sz="0" w:space="0" w:color="auto"/>
            <w:left w:val="none" w:sz="0" w:space="0" w:color="auto"/>
            <w:bottom w:val="none" w:sz="0" w:space="0" w:color="auto"/>
            <w:right w:val="none" w:sz="0" w:space="0" w:color="auto"/>
          </w:divBdr>
        </w:div>
        <w:div w:id="1781680175">
          <w:marLeft w:val="547"/>
          <w:marRight w:val="0"/>
          <w:marTop w:val="144"/>
          <w:marBottom w:val="0"/>
          <w:divBdr>
            <w:top w:val="none" w:sz="0" w:space="0" w:color="auto"/>
            <w:left w:val="none" w:sz="0" w:space="0" w:color="auto"/>
            <w:bottom w:val="none" w:sz="0" w:space="0" w:color="auto"/>
            <w:right w:val="none" w:sz="0" w:space="0" w:color="auto"/>
          </w:divBdr>
        </w:div>
        <w:div w:id="1243106032">
          <w:marLeft w:val="1166"/>
          <w:marRight w:val="0"/>
          <w:marTop w:val="125"/>
          <w:marBottom w:val="0"/>
          <w:divBdr>
            <w:top w:val="none" w:sz="0" w:space="0" w:color="auto"/>
            <w:left w:val="none" w:sz="0" w:space="0" w:color="auto"/>
            <w:bottom w:val="none" w:sz="0" w:space="0" w:color="auto"/>
            <w:right w:val="none" w:sz="0" w:space="0" w:color="auto"/>
          </w:divBdr>
        </w:div>
        <w:div w:id="10496418">
          <w:marLeft w:val="1166"/>
          <w:marRight w:val="0"/>
          <w:marTop w:val="125"/>
          <w:marBottom w:val="0"/>
          <w:divBdr>
            <w:top w:val="none" w:sz="0" w:space="0" w:color="auto"/>
            <w:left w:val="none" w:sz="0" w:space="0" w:color="auto"/>
            <w:bottom w:val="none" w:sz="0" w:space="0" w:color="auto"/>
            <w:right w:val="none" w:sz="0" w:space="0" w:color="auto"/>
          </w:divBdr>
        </w:div>
        <w:div w:id="1309434859">
          <w:marLeft w:val="1166"/>
          <w:marRight w:val="0"/>
          <w:marTop w:val="125"/>
          <w:marBottom w:val="0"/>
          <w:divBdr>
            <w:top w:val="none" w:sz="0" w:space="0" w:color="auto"/>
            <w:left w:val="none" w:sz="0" w:space="0" w:color="auto"/>
            <w:bottom w:val="none" w:sz="0" w:space="0" w:color="auto"/>
            <w:right w:val="none" w:sz="0" w:space="0" w:color="auto"/>
          </w:divBdr>
        </w:div>
      </w:divsChild>
    </w:div>
    <w:div w:id="1836652861">
      <w:bodyDiv w:val="1"/>
      <w:marLeft w:val="0"/>
      <w:marRight w:val="0"/>
      <w:marTop w:val="0"/>
      <w:marBottom w:val="0"/>
      <w:divBdr>
        <w:top w:val="none" w:sz="0" w:space="0" w:color="auto"/>
        <w:left w:val="none" w:sz="0" w:space="0" w:color="auto"/>
        <w:bottom w:val="none" w:sz="0" w:space="0" w:color="auto"/>
        <w:right w:val="none" w:sz="0" w:space="0" w:color="auto"/>
      </w:divBdr>
    </w:div>
    <w:div w:id="1845321434">
      <w:bodyDiv w:val="1"/>
      <w:marLeft w:val="0"/>
      <w:marRight w:val="0"/>
      <w:marTop w:val="0"/>
      <w:marBottom w:val="0"/>
      <w:divBdr>
        <w:top w:val="none" w:sz="0" w:space="0" w:color="auto"/>
        <w:left w:val="none" w:sz="0" w:space="0" w:color="auto"/>
        <w:bottom w:val="none" w:sz="0" w:space="0" w:color="auto"/>
        <w:right w:val="none" w:sz="0" w:space="0" w:color="auto"/>
      </w:divBdr>
      <w:divsChild>
        <w:div w:id="1027829659">
          <w:marLeft w:val="547"/>
          <w:marRight w:val="0"/>
          <w:marTop w:val="154"/>
          <w:marBottom w:val="0"/>
          <w:divBdr>
            <w:top w:val="none" w:sz="0" w:space="0" w:color="auto"/>
            <w:left w:val="none" w:sz="0" w:space="0" w:color="auto"/>
            <w:bottom w:val="none" w:sz="0" w:space="0" w:color="auto"/>
            <w:right w:val="none" w:sz="0" w:space="0" w:color="auto"/>
          </w:divBdr>
        </w:div>
        <w:div w:id="942686653">
          <w:marLeft w:val="547"/>
          <w:marRight w:val="0"/>
          <w:marTop w:val="154"/>
          <w:marBottom w:val="0"/>
          <w:divBdr>
            <w:top w:val="none" w:sz="0" w:space="0" w:color="auto"/>
            <w:left w:val="none" w:sz="0" w:space="0" w:color="auto"/>
            <w:bottom w:val="none" w:sz="0" w:space="0" w:color="auto"/>
            <w:right w:val="none" w:sz="0" w:space="0" w:color="auto"/>
          </w:divBdr>
        </w:div>
        <w:div w:id="301618001">
          <w:marLeft w:val="547"/>
          <w:marRight w:val="0"/>
          <w:marTop w:val="154"/>
          <w:marBottom w:val="0"/>
          <w:divBdr>
            <w:top w:val="none" w:sz="0" w:space="0" w:color="auto"/>
            <w:left w:val="none" w:sz="0" w:space="0" w:color="auto"/>
            <w:bottom w:val="none" w:sz="0" w:space="0" w:color="auto"/>
            <w:right w:val="none" w:sz="0" w:space="0" w:color="auto"/>
          </w:divBdr>
        </w:div>
        <w:div w:id="2002806498">
          <w:marLeft w:val="547"/>
          <w:marRight w:val="0"/>
          <w:marTop w:val="154"/>
          <w:marBottom w:val="0"/>
          <w:divBdr>
            <w:top w:val="none" w:sz="0" w:space="0" w:color="auto"/>
            <w:left w:val="none" w:sz="0" w:space="0" w:color="auto"/>
            <w:bottom w:val="none" w:sz="0" w:space="0" w:color="auto"/>
            <w:right w:val="none" w:sz="0" w:space="0" w:color="auto"/>
          </w:divBdr>
        </w:div>
        <w:div w:id="61874853">
          <w:marLeft w:val="547"/>
          <w:marRight w:val="0"/>
          <w:marTop w:val="154"/>
          <w:marBottom w:val="0"/>
          <w:divBdr>
            <w:top w:val="none" w:sz="0" w:space="0" w:color="auto"/>
            <w:left w:val="none" w:sz="0" w:space="0" w:color="auto"/>
            <w:bottom w:val="none" w:sz="0" w:space="0" w:color="auto"/>
            <w:right w:val="none" w:sz="0" w:space="0" w:color="auto"/>
          </w:divBdr>
        </w:div>
        <w:div w:id="351684245">
          <w:marLeft w:val="547"/>
          <w:marRight w:val="0"/>
          <w:marTop w:val="154"/>
          <w:marBottom w:val="0"/>
          <w:divBdr>
            <w:top w:val="none" w:sz="0" w:space="0" w:color="auto"/>
            <w:left w:val="none" w:sz="0" w:space="0" w:color="auto"/>
            <w:bottom w:val="none" w:sz="0" w:space="0" w:color="auto"/>
            <w:right w:val="none" w:sz="0" w:space="0" w:color="auto"/>
          </w:divBdr>
        </w:div>
      </w:divsChild>
    </w:div>
    <w:div w:id="1976832658">
      <w:bodyDiv w:val="1"/>
      <w:marLeft w:val="0"/>
      <w:marRight w:val="0"/>
      <w:marTop w:val="0"/>
      <w:marBottom w:val="0"/>
      <w:divBdr>
        <w:top w:val="none" w:sz="0" w:space="0" w:color="auto"/>
        <w:left w:val="none" w:sz="0" w:space="0" w:color="auto"/>
        <w:bottom w:val="none" w:sz="0" w:space="0" w:color="auto"/>
        <w:right w:val="none" w:sz="0" w:space="0" w:color="auto"/>
      </w:divBdr>
      <w:divsChild>
        <w:div w:id="1841963024">
          <w:marLeft w:val="547"/>
          <w:marRight w:val="0"/>
          <w:marTop w:val="130"/>
          <w:marBottom w:val="0"/>
          <w:divBdr>
            <w:top w:val="none" w:sz="0" w:space="0" w:color="auto"/>
            <w:left w:val="none" w:sz="0" w:space="0" w:color="auto"/>
            <w:bottom w:val="none" w:sz="0" w:space="0" w:color="auto"/>
            <w:right w:val="none" w:sz="0" w:space="0" w:color="auto"/>
          </w:divBdr>
        </w:div>
        <w:div w:id="488400414">
          <w:marLeft w:val="1166"/>
          <w:marRight w:val="0"/>
          <w:marTop w:val="115"/>
          <w:marBottom w:val="0"/>
          <w:divBdr>
            <w:top w:val="none" w:sz="0" w:space="0" w:color="auto"/>
            <w:left w:val="none" w:sz="0" w:space="0" w:color="auto"/>
            <w:bottom w:val="none" w:sz="0" w:space="0" w:color="auto"/>
            <w:right w:val="none" w:sz="0" w:space="0" w:color="auto"/>
          </w:divBdr>
        </w:div>
        <w:div w:id="721247013">
          <w:marLeft w:val="1166"/>
          <w:marRight w:val="0"/>
          <w:marTop w:val="115"/>
          <w:marBottom w:val="0"/>
          <w:divBdr>
            <w:top w:val="none" w:sz="0" w:space="0" w:color="auto"/>
            <w:left w:val="none" w:sz="0" w:space="0" w:color="auto"/>
            <w:bottom w:val="none" w:sz="0" w:space="0" w:color="auto"/>
            <w:right w:val="none" w:sz="0" w:space="0" w:color="auto"/>
          </w:divBdr>
        </w:div>
        <w:div w:id="981350122">
          <w:marLeft w:val="547"/>
          <w:marRight w:val="0"/>
          <w:marTop w:val="130"/>
          <w:marBottom w:val="0"/>
          <w:divBdr>
            <w:top w:val="none" w:sz="0" w:space="0" w:color="auto"/>
            <w:left w:val="none" w:sz="0" w:space="0" w:color="auto"/>
            <w:bottom w:val="none" w:sz="0" w:space="0" w:color="auto"/>
            <w:right w:val="none" w:sz="0" w:space="0" w:color="auto"/>
          </w:divBdr>
        </w:div>
        <w:div w:id="943345725">
          <w:marLeft w:val="547"/>
          <w:marRight w:val="0"/>
          <w:marTop w:val="130"/>
          <w:marBottom w:val="0"/>
          <w:divBdr>
            <w:top w:val="none" w:sz="0" w:space="0" w:color="auto"/>
            <w:left w:val="none" w:sz="0" w:space="0" w:color="auto"/>
            <w:bottom w:val="none" w:sz="0" w:space="0" w:color="auto"/>
            <w:right w:val="none" w:sz="0" w:space="0" w:color="auto"/>
          </w:divBdr>
        </w:div>
        <w:div w:id="1680623224">
          <w:marLeft w:val="1166"/>
          <w:marRight w:val="0"/>
          <w:marTop w:val="115"/>
          <w:marBottom w:val="0"/>
          <w:divBdr>
            <w:top w:val="none" w:sz="0" w:space="0" w:color="auto"/>
            <w:left w:val="none" w:sz="0" w:space="0" w:color="auto"/>
            <w:bottom w:val="none" w:sz="0" w:space="0" w:color="auto"/>
            <w:right w:val="none" w:sz="0" w:space="0" w:color="auto"/>
          </w:divBdr>
        </w:div>
        <w:div w:id="1947418638">
          <w:marLeft w:val="1800"/>
          <w:marRight w:val="0"/>
          <w:marTop w:val="96"/>
          <w:marBottom w:val="0"/>
          <w:divBdr>
            <w:top w:val="none" w:sz="0" w:space="0" w:color="auto"/>
            <w:left w:val="none" w:sz="0" w:space="0" w:color="auto"/>
            <w:bottom w:val="none" w:sz="0" w:space="0" w:color="auto"/>
            <w:right w:val="none" w:sz="0" w:space="0" w:color="auto"/>
          </w:divBdr>
        </w:div>
        <w:div w:id="1775200046">
          <w:marLeft w:val="1800"/>
          <w:marRight w:val="0"/>
          <w:marTop w:val="96"/>
          <w:marBottom w:val="0"/>
          <w:divBdr>
            <w:top w:val="none" w:sz="0" w:space="0" w:color="auto"/>
            <w:left w:val="none" w:sz="0" w:space="0" w:color="auto"/>
            <w:bottom w:val="none" w:sz="0" w:space="0" w:color="auto"/>
            <w:right w:val="none" w:sz="0" w:space="0" w:color="auto"/>
          </w:divBdr>
        </w:div>
        <w:div w:id="41365770">
          <w:marLeft w:val="1800"/>
          <w:marRight w:val="0"/>
          <w:marTop w:val="96"/>
          <w:marBottom w:val="0"/>
          <w:divBdr>
            <w:top w:val="none" w:sz="0" w:space="0" w:color="auto"/>
            <w:left w:val="none" w:sz="0" w:space="0" w:color="auto"/>
            <w:bottom w:val="none" w:sz="0" w:space="0" w:color="auto"/>
            <w:right w:val="none" w:sz="0" w:space="0" w:color="auto"/>
          </w:divBdr>
        </w:div>
        <w:div w:id="1558784834">
          <w:marLeft w:val="547"/>
          <w:marRight w:val="0"/>
          <w:marTop w:val="130"/>
          <w:marBottom w:val="0"/>
          <w:divBdr>
            <w:top w:val="none" w:sz="0" w:space="0" w:color="auto"/>
            <w:left w:val="none" w:sz="0" w:space="0" w:color="auto"/>
            <w:bottom w:val="none" w:sz="0" w:space="0" w:color="auto"/>
            <w:right w:val="none" w:sz="0" w:space="0" w:color="auto"/>
          </w:divBdr>
        </w:div>
        <w:div w:id="444613969">
          <w:marLeft w:val="547"/>
          <w:marRight w:val="0"/>
          <w:marTop w:val="130"/>
          <w:marBottom w:val="0"/>
          <w:divBdr>
            <w:top w:val="none" w:sz="0" w:space="0" w:color="auto"/>
            <w:left w:val="none" w:sz="0" w:space="0" w:color="auto"/>
            <w:bottom w:val="none" w:sz="0" w:space="0" w:color="auto"/>
            <w:right w:val="none" w:sz="0" w:space="0" w:color="auto"/>
          </w:divBdr>
        </w:div>
        <w:div w:id="1412042075">
          <w:marLeft w:val="547"/>
          <w:marRight w:val="0"/>
          <w:marTop w:val="130"/>
          <w:marBottom w:val="0"/>
          <w:divBdr>
            <w:top w:val="none" w:sz="0" w:space="0" w:color="auto"/>
            <w:left w:val="none" w:sz="0" w:space="0" w:color="auto"/>
            <w:bottom w:val="none" w:sz="0" w:space="0" w:color="auto"/>
            <w:right w:val="none" w:sz="0" w:space="0" w:color="auto"/>
          </w:divBdr>
        </w:div>
      </w:divsChild>
    </w:div>
    <w:div w:id="1983346384">
      <w:bodyDiv w:val="1"/>
      <w:marLeft w:val="0"/>
      <w:marRight w:val="0"/>
      <w:marTop w:val="0"/>
      <w:marBottom w:val="0"/>
      <w:divBdr>
        <w:top w:val="none" w:sz="0" w:space="0" w:color="auto"/>
        <w:left w:val="none" w:sz="0" w:space="0" w:color="auto"/>
        <w:bottom w:val="none" w:sz="0" w:space="0" w:color="auto"/>
        <w:right w:val="none" w:sz="0" w:space="0" w:color="auto"/>
      </w:divBdr>
      <w:divsChild>
        <w:div w:id="258175883">
          <w:marLeft w:val="547"/>
          <w:marRight w:val="0"/>
          <w:marTop w:val="120"/>
          <w:marBottom w:val="0"/>
          <w:divBdr>
            <w:top w:val="none" w:sz="0" w:space="0" w:color="auto"/>
            <w:left w:val="none" w:sz="0" w:space="0" w:color="auto"/>
            <w:bottom w:val="none" w:sz="0" w:space="0" w:color="auto"/>
            <w:right w:val="none" w:sz="0" w:space="0" w:color="auto"/>
          </w:divBdr>
        </w:div>
        <w:div w:id="946811787">
          <w:marLeft w:val="547"/>
          <w:marRight w:val="0"/>
          <w:marTop w:val="120"/>
          <w:marBottom w:val="0"/>
          <w:divBdr>
            <w:top w:val="none" w:sz="0" w:space="0" w:color="auto"/>
            <w:left w:val="none" w:sz="0" w:space="0" w:color="auto"/>
            <w:bottom w:val="none" w:sz="0" w:space="0" w:color="auto"/>
            <w:right w:val="none" w:sz="0" w:space="0" w:color="auto"/>
          </w:divBdr>
        </w:div>
        <w:div w:id="1892383309">
          <w:marLeft w:val="547"/>
          <w:marRight w:val="0"/>
          <w:marTop w:val="120"/>
          <w:marBottom w:val="0"/>
          <w:divBdr>
            <w:top w:val="none" w:sz="0" w:space="0" w:color="auto"/>
            <w:left w:val="none" w:sz="0" w:space="0" w:color="auto"/>
            <w:bottom w:val="none" w:sz="0" w:space="0" w:color="auto"/>
            <w:right w:val="none" w:sz="0" w:space="0" w:color="auto"/>
          </w:divBdr>
        </w:div>
        <w:div w:id="69428405">
          <w:marLeft w:val="1166"/>
          <w:marRight w:val="0"/>
          <w:marTop w:val="106"/>
          <w:marBottom w:val="0"/>
          <w:divBdr>
            <w:top w:val="none" w:sz="0" w:space="0" w:color="auto"/>
            <w:left w:val="none" w:sz="0" w:space="0" w:color="auto"/>
            <w:bottom w:val="none" w:sz="0" w:space="0" w:color="auto"/>
            <w:right w:val="none" w:sz="0" w:space="0" w:color="auto"/>
          </w:divBdr>
        </w:div>
        <w:div w:id="515268405">
          <w:marLeft w:val="1166"/>
          <w:marRight w:val="0"/>
          <w:marTop w:val="106"/>
          <w:marBottom w:val="0"/>
          <w:divBdr>
            <w:top w:val="none" w:sz="0" w:space="0" w:color="auto"/>
            <w:left w:val="none" w:sz="0" w:space="0" w:color="auto"/>
            <w:bottom w:val="none" w:sz="0" w:space="0" w:color="auto"/>
            <w:right w:val="none" w:sz="0" w:space="0" w:color="auto"/>
          </w:divBdr>
        </w:div>
        <w:div w:id="516383325">
          <w:marLeft w:val="1166"/>
          <w:marRight w:val="0"/>
          <w:marTop w:val="106"/>
          <w:marBottom w:val="0"/>
          <w:divBdr>
            <w:top w:val="none" w:sz="0" w:space="0" w:color="auto"/>
            <w:left w:val="none" w:sz="0" w:space="0" w:color="auto"/>
            <w:bottom w:val="none" w:sz="0" w:space="0" w:color="auto"/>
            <w:right w:val="none" w:sz="0" w:space="0" w:color="auto"/>
          </w:divBdr>
        </w:div>
        <w:div w:id="711077788">
          <w:marLeft w:val="1166"/>
          <w:marRight w:val="0"/>
          <w:marTop w:val="106"/>
          <w:marBottom w:val="0"/>
          <w:divBdr>
            <w:top w:val="none" w:sz="0" w:space="0" w:color="auto"/>
            <w:left w:val="none" w:sz="0" w:space="0" w:color="auto"/>
            <w:bottom w:val="none" w:sz="0" w:space="0" w:color="auto"/>
            <w:right w:val="none" w:sz="0" w:space="0" w:color="auto"/>
          </w:divBdr>
        </w:div>
        <w:div w:id="87241098">
          <w:marLeft w:val="547"/>
          <w:marRight w:val="0"/>
          <w:marTop w:val="120"/>
          <w:marBottom w:val="0"/>
          <w:divBdr>
            <w:top w:val="none" w:sz="0" w:space="0" w:color="auto"/>
            <w:left w:val="none" w:sz="0" w:space="0" w:color="auto"/>
            <w:bottom w:val="none" w:sz="0" w:space="0" w:color="auto"/>
            <w:right w:val="none" w:sz="0" w:space="0" w:color="auto"/>
          </w:divBdr>
        </w:div>
        <w:div w:id="38550254">
          <w:marLeft w:val="1166"/>
          <w:marRight w:val="0"/>
          <w:marTop w:val="106"/>
          <w:marBottom w:val="0"/>
          <w:divBdr>
            <w:top w:val="none" w:sz="0" w:space="0" w:color="auto"/>
            <w:left w:val="none" w:sz="0" w:space="0" w:color="auto"/>
            <w:bottom w:val="none" w:sz="0" w:space="0" w:color="auto"/>
            <w:right w:val="none" w:sz="0" w:space="0" w:color="auto"/>
          </w:divBdr>
        </w:div>
        <w:div w:id="1260941360">
          <w:marLeft w:val="1166"/>
          <w:marRight w:val="0"/>
          <w:marTop w:val="106"/>
          <w:marBottom w:val="0"/>
          <w:divBdr>
            <w:top w:val="none" w:sz="0" w:space="0" w:color="auto"/>
            <w:left w:val="none" w:sz="0" w:space="0" w:color="auto"/>
            <w:bottom w:val="none" w:sz="0" w:space="0" w:color="auto"/>
            <w:right w:val="none" w:sz="0" w:space="0" w:color="auto"/>
          </w:divBdr>
        </w:div>
        <w:div w:id="480925656">
          <w:marLeft w:val="547"/>
          <w:marRight w:val="0"/>
          <w:marTop w:val="120"/>
          <w:marBottom w:val="0"/>
          <w:divBdr>
            <w:top w:val="none" w:sz="0" w:space="0" w:color="auto"/>
            <w:left w:val="none" w:sz="0" w:space="0" w:color="auto"/>
            <w:bottom w:val="none" w:sz="0" w:space="0" w:color="auto"/>
            <w:right w:val="none" w:sz="0" w:space="0" w:color="auto"/>
          </w:divBdr>
        </w:div>
        <w:div w:id="539442981">
          <w:marLeft w:val="547"/>
          <w:marRight w:val="0"/>
          <w:marTop w:val="12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image" Target="media/image1.png"/><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microsoft.com/office/2007/relationships/diagramDrawing" Target="diagrams/drawing1.xml"/><Relationship Id="rId17" Type="http://schemas.openxmlformats.org/officeDocument/2006/relationships/image" Target="media/image5.pn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footer" Target="footer3.xml"/><Relationship Id="rId10" Type="http://schemas.openxmlformats.org/officeDocument/2006/relationships/diagramQuickStyle" Target="diagrams/quickStyle1.xm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image" Target="media/image2.png"/><Relationship Id="rId22" Type="http://schemas.openxmlformats.org/officeDocument/2006/relationships/header" Target="header3.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304912D4-DC09-47DB-B0C5-69B757444C41}" type="doc">
      <dgm:prSet loTypeId="urn:microsoft.com/office/officeart/2005/8/layout/chart3" loCatId="cycle" qsTypeId="urn:microsoft.com/office/officeart/2005/8/quickstyle/simple1" qsCatId="simple" csTypeId="urn:microsoft.com/office/officeart/2005/8/colors/accent1_2" csCatId="accent1" phldr="1"/>
      <dgm:spPr/>
    </dgm:pt>
    <dgm:pt modelId="{FAF9AA4F-2BD8-42E8-95AC-80CAE403EAAF}">
      <dgm:prSet phldrT="[Text]" custT="1"/>
      <dgm:spPr>
        <a:solidFill>
          <a:srgbClr val="92D050"/>
        </a:solidFill>
      </dgm:spPr>
      <dgm:t>
        <a:bodyPr/>
        <a:lstStyle/>
        <a:p>
          <a:r>
            <a:rPr lang="en-US" sz="1000" b="1" dirty="0" smtClean="0">
              <a:latin typeface="+mj-lt"/>
            </a:rPr>
            <a:t>College</a:t>
          </a:r>
          <a:r>
            <a:rPr lang="en-US" sz="1100" b="1" dirty="0" smtClean="0">
              <a:latin typeface="+mj-lt"/>
            </a:rPr>
            <a:t> </a:t>
          </a:r>
          <a:r>
            <a:rPr lang="en-US" sz="1000" b="1" dirty="0" smtClean="0">
              <a:latin typeface="+mj-lt"/>
            </a:rPr>
            <a:t>Knowledge</a:t>
          </a:r>
          <a:endParaRPr lang="en-US" sz="1100" b="1" dirty="0">
            <a:latin typeface="+mj-lt"/>
          </a:endParaRPr>
        </a:p>
      </dgm:t>
    </dgm:pt>
    <dgm:pt modelId="{710B36D0-26A1-4D13-859A-1B111A504CDE}" type="parTrans" cxnId="{C7B8334B-2EF0-45E0-BBFB-5E42101C204A}">
      <dgm:prSet/>
      <dgm:spPr/>
      <dgm:t>
        <a:bodyPr/>
        <a:lstStyle/>
        <a:p>
          <a:endParaRPr lang="en-US"/>
        </a:p>
      </dgm:t>
    </dgm:pt>
    <dgm:pt modelId="{956A6AC0-8BEE-4DDB-BA0E-6FB37B38715A}" type="sibTrans" cxnId="{C7B8334B-2EF0-45E0-BBFB-5E42101C204A}">
      <dgm:prSet/>
      <dgm:spPr/>
      <dgm:t>
        <a:bodyPr/>
        <a:lstStyle/>
        <a:p>
          <a:endParaRPr lang="en-US"/>
        </a:p>
      </dgm:t>
    </dgm:pt>
    <dgm:pt modelId="{586D3FE3-C9CB-49B1-9178-82FB23A2A7D5}">
      <dgm:prSet phldrT="[Text]" custT="1"/>
      <dgm:spPr>
        <a:solidFill>
          <a:srgbClr val="FFC000"/>
        </a:solidFill>
      </dgm:spPr>
      <dgm:t>
        <a:bodyPr/>
        <a:lstStyle/>
        <a:p>
          <a:r>
            <a:rPr lang="en-US" sz="1000" b="1" dirty="0">
              <a:latin typeface="+mj-lt"/>
            </a:rPr>
            <a:t>Habits</a:t>
          </a:r>
          <a:endParaRPr lang="en-US" sz="1800" b="1" dirty="0">
            <a:latin typeface="+mj-lt"/>
          </a:endParaRPr>
        </a:p>
      </dgm:t>
    </dgm:pt>
    <dgm:pt modelId="{68FDA2C6-ED0A-46E9-9BF4-9A805741882F}" type="parTrans" cxnId="{8356D5FA-CF4D-4AF4-B97C-D8E5693AE430}">
      <dgm:prSet/>
      <dgm:spPr/>
      <dgm:t>
        <a:bodyPr/>
        <a:lstStyle/>
        <a:p>
          <a:endParaRPr lang="en-US"/>
        </a:p>
      </dgm:t>
    </dgm:pt>
    <dgm:pt modelId="{FFF25B9D-0C74-4376-84B7-36E14509F343}" type="sibTrans" cxnId="{8356D5FA-CF4D-4AF4-B97C-D8E5693AE430}">
      <dgm:prSet/>
      <dgm:spPr/>
      <dgm:t>
        <a:bodyPr/>
        <a:lstStyle/>
        <a:p>
          <a:endParaRPr lang="en-US"/>
        </a:p>
      </dgm:t>
    </dgm:pt>
    <dgm:pt modelId="{C9624D02-E845-4E48-BCC9-A8A7C98E3DCE}">
      <dgm:prSet phldrT="[Text]" custT="1"/>
      <dgm:spPr>
        <a:solidFill>
          <a:schemeClr val="accent6">
            <a:lumMod val="50000"/>
          </a:schemeClr>
        </a:solidFill>
      </dgm:spPr>
      <dgm:t>
        <a:bodyPr/>
        <a:lstStyle/>
        <a:p>
          <a:r>
            <a:rPr lang="en-US" sz="1000" b="1" dirty="0" smtClean="0">
              <a:latin typeface="+mj-lt"/>
            </a:rPr>
            <a:t>Academics</a:t>
          </a:r>
          <a:endParaRPr lang="en-US" sz="1100" b="1" dirty="0">
            <a:latin typeface="+mj-lt"/>
          </a:endParaRPr>
        </a:p>
      </dgm:t>
    </dgm:pt>
    <dgm:pt modelId="{6CB5AF77-24BD-47BF-906E-F853AAA157F3}" type="parTrans" cxnId="{48A70EB4-096C-4189-848E-883E9F203A04}">
      <dgm:prSet/>
      <dgm:spPr/>
      <dgm:t>
        <a:bodyPr/>
        <a:lstStyle/>
        <a:p>
          <a:endParaRPr lang="en-US"/>
        </a:p>
      </dgm:t>
    </dgm:pt>
    <dgm:pt modelId="{28F295B4-552A-482F-952F-22E2C5563E20}" type="sibTrans" cxnId="{48A70EB4-096C-4189-848E-883E9F203A04}">
      <dgm:prSet/>
      <dgm:spPr/>
      <dgm:t>
        <a:bodyPr/>
        <a:lstStyle/>
        <a:p>
          <a:endParaRPr lang="en-US"/>
        </a:p>
      </dgm:t>
    </dgm:pt>
    <dgm:pt modelId="{B51137F5-A7A6-47C7-8AD8-A866D84B6607}">
      <dgm:prSet phldrT="[Text]" custT="1"/>
      <dgm:spPr>
        <a:solidFill>
          <a:srgbClr val="666699"/>
        </a:solidFill>
      </dgm:spPr>
      <dgm:t>
        <a:bodyPr/>
        <a:lstStyle/>
        <a:p>
          <a:r>
            <a:rPr lang="en-US" sz="1000" b="1" dirty="0" smtClean="0">
              <a:latin typeface="+mj-lt"/>
            </a:rPr>
            <a:t>Attitudes</a:t>
          </a:r>
          <a:endParaRPr lang="en-US" sz="1100" b="1" dirty="0">
            <a:latin typeface="+mj-lt"/>
          </a:endParaRPr>
        </a:p>
      </dgm:t>
    </dgm:pt>
    <dgm:pt modelId="{0907AE69-8660-4BED-B634-AB26AC96C008}" type="parTrans" cxnId="{0EEA8F67-9EEE-4FE2-8BF5-B9C67B0A8A6F}">
      <dgm:prSet/>
      <dgm:spPr/>
      <dgm:t>
        <a:bodyPr/>
        <a:lstStyle/>
        <a:p>
          <a:endParaRPr lang="en-US"/>
        </a:p>
      </dgm:t>
    </dgm:pt>
    <dgm:pt modelId="{DEFE4098-EC93-4306-A70F-9EFA50AE5CF9}" type="sibTrans" cxnId="{0EEA8F67-9EEE-4FE2-8BF5-B9C67B0A8A6F}">
      <dgm:prSet/>
      <dgm:spPr/>
      <dgm:t>
        <a:bodyPr/>
        <a:lstStyle/>
        <a:p>
          <a:endParaRPr lang="en-US"/>
        </a:p>
      </dgm:t>
    </dgm:pt>
    <dgm:pt modelId="{3CA8057B-E91C-427D-8E0F-AA11E4AD326E}">
      <dgm:prSet phldrT="[Text]" custT="1"/>
      <dgm:spPr>
        <a:solidFill>
          <a:srgbClr val="0F5936"/>
        </a:solidFill>
      </dgm:spPr>
      <dgm:t>
        <a:bodyPr/>
        <a:lstStyle/>
        <a:p>
          <a:r>
            <a:rPr lang="en-US" sz="1000" b="1" dirty="0" smtClean="0">
              <a:latin typeface="+mj-lt"/>
            </a:rPr>
            <a:t>Goal Setting</a:t>
          </a:r>
        </a:p>
        <a:p>
          <a:endParaRPr lang="en-US" sz="1400" b="1" dirty="0"/>
        </a:p>
      </dgm:t>
    </dgm:pt>
    <dgm:pt modelId="{77DD7C81-4915-4EEC-8EA1-511518561480}" type="parTrans" cxnId="{6FCEDBEA-D19F-4FED-A1AB-3634B686A3A4}">
      <dgm:prSet/>
      <dgm:spPr/>
      <dgm:t>
        <a:bodyPr/>
        <a:lstStyle/>
        <a:p>
          <a:endParaRPr lang="en-US"/>
        </a:p>
      </dgm:t>
    </dgm:pt>
    <dgm:pt modelId="{6A6AED2E-58D6-4D29-AFA4-CE6A1E2FC959}" type="sibTrans" cxnId="{6FCEDBEA-D19F-4FED-A1AB-3634B686A3A4}">
      <dgm:prSet/>
      <dgm:spPr/>
      <dgm:t>
        <a:bodyPr/>
        <a:lstStyle/>
        <a:p>
          <a:endParaRPr lang="en-US"/>
        </a:p>
      </dgm:t>
    </dgm:pt>
    <dgm:pt modelId="{F6044DA6-2EF4-42BA-B253-C7E3AFDF4D9E}" type="pres">
      <dgm:prSet presAssocID="{304912D4-DC09-47DB-B0C5-69B757444C41}" presName="compositeShape" presStyleCnt="0">
        <dgm:presLayoutVars>
          <dgm:chMax val="7"/>
          <dgm:dir/>
          <dgm:resizeHandles val="exact"/>
        </dgm:presLayoutVars>
      </dgm:prSet>
      <dgm:spPr/>
    </dgm:pt>
    <dgm:pt modelId="{2910227D-00DF-443E-BE94-94B1AC5B266A}" type="pres">
      <dgm:prSet presAssocID="{304912D4-DC09-47DB-B0C5-69B757444C41}" presName="wedge1" presStyleLbl="node1" presStyleIdx="0" presStyleCnt="5" custScaleX="120258" custScaleY="118255" custLinFactNeighborX="-3755" custLinFactNeighborY="4520"/>
      <dgm:spPr/>
      <dgm:t>
        <a:bodyPr/>
        <a:lstStyle/>
        <a:p>
          <a:endParaRPr lang="en-US"/>
        </a:p>
      </dgm:t>
    </dgm:pt>
    <dgm:pt modelId="{65577F20-3D73-4B41-BC5F-0943C944CC28}" type="pres">
      <dgm:prSet presAssocID="{304912D4-DC09-47DB-B0C5-69B757444C41}" presName="wedge1Tx" presStyleLbl="node1" presStyleIdx="0" presStyleCnt="5">
        <dgm:presLayoutVars>
          <dgm:chMax val="0"/>
          <dgm:chPref val="0"/>
          <dgm:bulletEnabled val="1"/>
        </dgm:presLayoutVars>
      </dgm:prSet>
      <dgm:spPr/>
      <dgm:t>
        <a:bodyPr/>
        <a:lstStyle/>
        <a:p>
          <a:endParaRPr lang="en-US"/>
        </a:p>
      </dgm:t>
    </dgm:pt>
    <dgm:pt modelId="{65B5D65F-B758-42A7-A389-65AC69335E2B}" type="pres">
      <dgm:prSet presAssocID="{304912D4-DC09-47DB-B0C5-69B757444C41}" presName="wedge2" presStyleLbl="node1" presStyleIdx="1" presStyleCnt="5" custScaleX="120259" custScaleY="120259"/>
      <dgm:spPr/>
      <dgm:t>
        <a:bodyPr/>
        <a:lstStyle/>
        <a:p>
          <a:endParaRPr lang="en-US"/>
        </a:p>
      </dgm:t>
    </dgm:pt>
    <dgm:pt modelId="{A69F080F-42A5-49C4-894A-5F0B105DB826}" type="pres">
      <dgm:prSet presAssocID="{304912D4-DC09-47DB-B0C5-69B757444C41}" presName="wedge2Tx" presStyleLbl="node1" presStyleIdx="1" presStyleCnt="5">
        <dgm:presLayoutVars>
          <dgm:chMax val="0"/>
          <dgm:chPref val="0"/>
          <dgm:bulletEnabled val="1"/>
        </dgm:presLayoutVars>
      </dgm:prSet>
      <dgm:spPr/>
      <dgm:t>
        <a:bodyPr/>
        <a:lstStyle/>
        <a:p>
          <a:endParaRPr lang="en-US"/>
        </a:p>
      </dgm:t>
    </dgm:pt>
    <dgm:pt modelId="{902CBE1C-0CE5-41DE-966F-1945DC59FE30}" type="pres">
      <dgm:prSet presAssocID="{304912D4-DC09-47DB-B0C5-69B757444C41}" presName="wedge3" presStyleLbl="node1" presStyleIdx="2" presStyleCnt="5" custScaleX="120259" custScaleY="120259"/>
      <dgm:spPr/>
      <dgm:t>
        <a:bodyPr/>
        <a:lstStyle/>
        <a:p>
          <a:endParaRPr lang="en-US"/>
        </a:p>
      </dgm:t>
    </dgm:pt>
    <dgm:pt modelId="{A739D50E-35E4-4AFC-8ECA-7BED83B920BB}" type="pres">
      <dgm:prSet presAssocID="{304912D4-DC09-47DB-B0C5-69B757444C41}" presName="wedge3Tx" presStyleLbl="node1" presStyleIdx="2" presStyleCnt="5">
        <dgm:presLayoutVars>
          <dgm:chMax val="0"/>
          <dgm:chPref val="0"/>
          <dgm:bulletEnabled val="1"/>
        </dgm:presLayoutVars>
      </dgm:prSet>
      <dgm:spPr/>
      <dgm:t>
        <a:bodyPr/>
        <a:lstStyle/>
        <a:p>
          <a:endParaRPr lang="en-US"/>
        </a:p>
      </dgm:t>
    </dgm:pt>
    <dgm:pt modelId="{B731F63C-6DFE-4A0E-9B4F-737F68C91213}" type="pres">
      <dgm:prSet presAssocID="{304912D4-DC09-47DB-B0C5-69B757444C41}" presName="wedge4" presStyleLbl="node1" presStyleIdx="3" presStyleCnt="5" custScaleX="120259" custScaleY="120259"/>
      <dgm:spPr/>
      <dgm:t>
        <a:bodyPr/>
        <a:lstStyle/>
        <a:p>
          <a:endParaRPr lang="en-US"/>
        </a:p>
      </dgm:t>
    </dgm:pt>
    <dgm:pt modelId="{F380FD75-944F-4C06-91C5-CE47FD6662C3}" type="pres">
      <dgm:prSet presAssocID="{304912D4-DC09-47DB-B0C5-69B757444C41}" presName="wedge4Tx" presStyleLbl="node1" presStyleIdx="3" presStyleCnt="5">
        <dgm:presLayoutVars>
          <dgm:chMax val="0"/>
          <dgm:chPref val="0"/>
          <dgm:bulletEnabled val="1"/>
        </dgm:presLayoutVars>
      </dgm:prSet>
      <dgm:spPr/>
      <dgm:t>
        <a:bodyPr/>
        <a:lstStyle/>
        <a:p>
          <a:endParaRPr lang="en-US"/>
        </a:p>
      </dgm:t>
    </dgm:pt>
    <dgm:pt modelId="{D810942E-48B3-4FFD-BA2E-5845B5861FA5}" type="pres">
      <dgm:prSet presAssocID="{304912D4-DC09-47DB-B0C5-69B757444C41}" presName="wedge5" presStyleLbl="node1" presStyleIdx="4" presStyleCnt="5" custScaleX="120259" custScaleY="120259" custLinFactNeighborX="-254" custLinFactNeighborY="700"/>
      <dgm:spPr/>
      <dgm:t>
        <a:bodyPr/>
        <a:lstStyle/>
        <a:p>
          <a:endParaRPr lang="en-US"/>
        </a:p>
      </dgm:t>
    </dgm:pt>
    <dgm:pt modelId="{5E876E62-F29D-4ADB-8A80-EB1AFA92D514}" type="pres">
      <dgm:prSet presAssocID="{304912D4-DC09-47DB-B0C5-69B757444C41}" presName="wedge5Tx" presStyleLbl="node1" presStyleIdx="4" presStyleCnt="5">
        <dgm:presLayoutVars>
          <dgm:chMax val="0"/>
          <dgm:chPref val="0"/>
          <dgm:bulletEnabled val="1"/>
        </dgm:presLayoutVars>
      </dgm:prSet>
      <dgm:spPr/>
      <dgm:t>
        <a:bodyPr/>
        <a:lstStyle/>
        <a:p>
          <a:endParaRPr lang="en-US"/>
        </a:p>
      </dgm:t>
    </dgm:pt>
  </dgm:ptLst>
  <dgm:cxnLst>
    <dgm:cxn modelId="{34DED1F8-3497-4060-AC8D-470DBD98582A}" type="presOf" srcId="{FAF9AA4F-2BD8-42E8-95AC-80CAE403EAAF}" destId="{65577F20-3D73-4B41-BC5F-0943C944CC28}" srcOrd="1" destOrd="0" presId="urn:microsoft.com/office/officeart/2005/8/layout/chart3"/>
    <dgm:cxn modelId="{15B8927F-5A14-4227-9075-DAA577B753F0}" type="presOf" srcId="{3CA8057B-E91C-427D-8E0F-AA11E4AD326E}" destId="{902CBE1C-0CE5-41DE-966F-1945DC59FE30}" srcOrd="0" destOrd="0" presId="urn:microsoft.com/office/officeart/2005/8/layout/chart3"/>
    <dgm:cxn modelId="{04925E7E-188F-4B73-86C3-940DC554C16A}" type="presOf" srcId="{B51137F5-A7A6-47C7-8AD8-A866D84B6607}" destId="{65B5D65F-B758-42A7-A389-65AC69335E2B}" srcOrd="0" destOrd="0" presId="urn:microsoft.com/office/officeart/2005/8/layout/chart3"/>
    <dgm:cxn modelId="{F85364C2-2593-448E-984D-C542EDADD3F2}" type="presOf" srcId="{C9624D02-E845-4E48-BCC9-A8A7C98E3DCE}" destId="{D810942E-48B3-4FFD-BA2E-5845B5861FA5}" srcOrd="0" destOrd="0" presId="urn:microsoft.com/office/officeart/2005/8/layout/chart3"/>
    <dgm:cxn modelId="{C7B8334B-2EF0-45E0-BBFB-5E42101C204A}" srcId="{304912D4-DC09-47DB-B0C5-69B757444C41}" destId="{FAF9AA4F-2BD8-42E8-95AC-80CAE403EAAF}" srcOrd="0" destOrd="0" parTransId="{710B36D0-26A1-4D13-859A-1B111A504CDE}" sibTransId="{956A6AC0-8BEE-4DDB-BA0E-6FB37B38715A}"/>
    <dgm:cxn modelId="{0FC0E6B1-4CD9-4AC5-9C12-3695F92BB75C}" type="presOf" srcId="{FAF9AA4F-2BD8-42E8-95AC-80CAE403EAAF}" destId="{2910227D-00DF-443E-BE94-94B1AC5B266A}" srcOrd="0" destOrd="0" presId="urn:microsoft.com/office/officeart/2005/8/layout/chart3"/>
    <dgm:cxn modelId="{8356D5FA-CF4D-4AF4-B97C-D8E5693AE430}" srcId="{304912D4-DC09-47DB-B0C5-69B757444C41}" destId="{586D3FE3-C9CB-49B1-9178-82FB23A2A7D5}" srcOrd="3" destOrd="0" parTransId="{68FDA2C6-ED0A-46E9-9BF4-9A805741882F}" sibTransId="{FFF25B9D-0C74-4376-84B7-36E14509F343}"/>
    <dgm:cxn modelId="{48A70EB4-096C-4189-848E-883E9F203A04}" srcId="{304912D4-DC09-47DB-B0C5-69B757444C41}" destId="{C9624D02-E845-4E48-BCC9-A8A7C98E3DCE}" srcOrd="4" destOrd="0" parTransId="{6CB5AF77-24BD-47BF-906E-F853AAA157F3}" sibTransId="{28F295B4-552A-482F-952F-22E2C5563E20}"/>
    <dgm:cxn modelId="{1DD5059A-5F31-4FDC-B236-4A845D390054}" type="presOf" srcId="{B51137F5-A7A6-47C7-8AD8-A866D84B6607}" destId="{A69F080F-42A5-49C4-894A-5F0B105DB826}" srcOrd="1" destOrd="0" presId="urn:microsoft.com/office/officeart/2005/8/layout/chart3"/>
    <dgm:cxn modelId="{6FCEDBEA-D19F-4FED-A1AB-3634B686A3A4}" srcId="{304912D4-DC09-47DB-B0C5-69B757444C41}" destId="{3CA8057B-E91C-427D-8E0F-AA11E4AD326E}" srcOrd="2" destOrd="0" parTransId="{77DD7C81-4915-4EEC-8EA1-511518561480}" sibTransId="{6A6AED2E-58D6-4D29-AFA4-CE6A1E2FC959}"/>
    <dgm:cxn modelId="{B0D0815E-B122-4AE8-970C-B88A12285D44}" type="presOf" srcId="{3CA8057B-E91C-427D-8E0F-AA11E4AD326E}" destId="{A739D50E-35E4-4AFC-8ECA-7BED83B920BB}" srcOrd="1" destOrd="0" presId="urn:microsoft.com/office/officeart/2005/8/layout/chart3"/>
    <dgm:cxn modelId="{0D5C44D1-0970-4BE4-91E1-F0D8DD70BBC7}" type="presOf" srcId="{C9624D02-E845-4E48-BCC9-A8A7C98E3DCE}" destId="{5E876E62-F29D-4ADB-8A80-EB1AFA92D514}" srcOrd="1" destOrd="0" presId="urn:microsoft.com/office/officeart/2005/8/layout/chart3"/>
    <dgm:cxn modelId="{9FB55518-83F1-45B9-950F-08142979615E}" type="presOf" srcId="{304912D4-DC09-47DB-B0C5-69B757444C41}" destId="{F6044DA6-2EF4-42BA-B253-C7E3AFDF4D9E}" srcOrd="0" destOrd="0" presId="urn:microsoft.com/office/officeart/2005/8/layout/chart3"/>
    <dgm:cxn modelId="{0EEA8F67-9EEE-4FE2-8BF5-B9C67B0A8A6F}" srcId="{304912D4-DC09-47DB-B0C5-69B757444C41}" destId="{B51137F5-A7A6-47C7-8AD8-A866D84B6607}" srcOrd="1" destOrd="0" parTransId="{0907AE69-8660-4BED-B634-AB26AC96C008}" sibTransId="{DEFE4098-EC93-4306-A70F-9EFA50AE5CF9}"/>
    <dgm:cxn modelId="{8A618BAE-CF8E-4A22-B4F7-C2811598F6E5}" type="presOf" srcId="{586D3FE3-C9CB-49B1-9178-82FB23A2A7D5}" destId="{F380FD75-944F-4C06-91C5-CE47FD6662C3}" srcOrd="1" destOrd="0" presId="urn:microsoft.com/office/officeart/2005/8/layout/chart3"/>
    <dgm:cxn modelId="{6496579E-23D3-4EF8-9255-F5C729141D57}" type="presOf" srcId="{586D3FE3-C9CB-49B1-9178-82FB23A2A7D5}" destId="{B731F63C-6DFE-4A0E-9B4F-737F68C91213}" srcOrd="0" destOrd="0" presId="urn:microsoft.com/office/officeart/2005/8/layout/chart3"/>
    <dgm:cxn modelId="{3AEB4B39-31AC-46D1-8E7D-2898A8BDBEC2}" type="presParOf" srcId="{F6044DA6-2EF4-42BA-B253-C7E3AFDF4D9E}" destId="{2910227D-00DF-443E-BE94-94B1AC5B266A}" srcOrd="0" destOrd="0" presId="urn:microsoft.com/office/officeart/2005/8/layout/chart3"/>
    <dgm:cxn modelId="{75F317BA-7EB1-412F-8145-6D62BC129F63}" type="presParOf" srcId="{F6044DA6-2EF4-42BA-B253-C7E3AFDF4D9E}" destId="{65577F20-3D73-4B41-BC5F-0943C944CC28}" srcOrd="1" destOrd="0" presId="urn:microsoft.com/office/officeart/2005/8/layout/chart3"/>
    <dgm:cxn modelId="{0987DD36-8630-415C-9CF1-780DD1995A52}" type="presParOf" srcId="{F6044DA6-2EF4-42BA-B253-C7E3AFDF4D9E}" destId="{65B5D65F-B758-42A7-A389-65AC69335E2B}" srcOrd="2" destOrd="0" presId="urn:microsoft.com/office/officeart/2005/8/layout/chart3"/>
    <dgm:cxn modelId="{5BCAB1FF-7AB9-461D-A47D-5D6BE63EA60F}" type="presParOf" srcId="{F6044DA6-2EF4-42BA-B253-C7E3AFDF4D9E}" destId="{A69F080F-42A5-49C4-894A-5F0B105DB826}" srcOrd="3" destOrd="0" presId="urn:microsoft.com/office/officeart/2005/8/layout/chart3"/>
    <dgm:cxn modelId="{A1B3141B-F95F-485A-A3D9-381C282BFB19}" type="presParOf" srcId="{F6044DA6-2EF4-42BA-B253-C7E3AFDF4D9E}" destId="{902CBE1C-0CE5-41DE-966F-1945DC59FE30}" srcOrd="4" destOrd="0" presId="urn:microsoft.com/office/officeart/2005/8/layout/chart3"/>
    <dgm:cxn modelId="{3A326B07-F593-40E9-AB50-CED00C130206}" type="presParOf" srcId="{F6044DA6-2EF4-42BA-B253-C7E3AFDF4D9E}" destId="{A739D50E-35E4-4AFC-8ECA-7BED83B920BB}" srcOrd="5" destOrd="0" presId="urn:microsoft.com/office/officeart/2005/8/layout/chart3"/>
    <dgm:cxn modelId="{DCE9767C-2D9D-4FE8-B197-7CC7AE7B9E78}" type="presParOf" srcId="{F6044DA6-2EF4-42BA-B253-C7E3AFDF4D9E}" destId="{B731F63C-6DFE-4A0E-9B4F-737F68C91213}" srcOrd="6" destOrd="0" presId="urn:microsoft.com/office/officeart/2005/8/layout/chart3"/>
    <dgm:cxn modelId="{4A746DAE-4711-4179-A3A6-A218EF53F729}" type="presParOf" srcId="{F6044DA6-2EF4-42BA-B253-C7E3AFDF4D9E}" destId="{F380FD75-944F-4C06-91C5-CE47FD6662C3}" srcOrd="7" destOrd="0" presId="urn:microsoft.com/office/officeart/2005/8/layout/chart3"/>
    <dgm:cxn modelId="{F7BA6D49-0B44-42D6-A13D-330DEB7597BB}" type="presParOf" srcId="{F6044DA6-2EF4-42BA-B253-C7E3AFDF4D9E}" destId="{D810942E-48B3-4FFD-BA2E-5845B5861FA5}" srcOrd="8" destOrd="0" presId="urn:microsoft.com/office/officeart/2005/8/layout/chart3"/>
    <dgm:cxn modelId="{6F239858-636C-4F49-B7B8-20C8C1D72CDA}" type="presParOf" srcId="{F6044DA6-2EF4-42BA-B253-C7E3AFDF4D9E}" destId="{5E876E62-F29D-4ADB-8A80-EB1AFA92D514}" srcOrd="9" destOrd="0" presId="urn:microsoft.com/office/officeart/2005/8/layout/chart3"/>
  </dgm:cxnLst>
  <dgm:bg/>
  <dgm:whole/>
  <dgm:extLst>
    <a:ext uri="http://schemas.microsoft.com/office/drawing/2008/diagram">
      <dsp:dataModelExt xmlns:dsp="http://schemas.microsoft.com/office/drawing/2008/diagram" relId="rId1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910227D-00DF-443E-BE94-94B1AC5B266A}">
      <dsp:nvSpPr>
        <dsp:cNvPr id="0" name=""/>
        <dsp:cNvSpPr/>
      </dsp:nvSpPr>
      <dsp:spPr>
        <a:xfrm>
          <a:off x="183120" y="33467"/>
          <a:ext cx="2007757" cy="1974316"/>
        </a:xfrm>
        <a:prstGeom prst="pie">
          <a:avLst>
            <a:gd name="adj1" fmla="val 16200000"/>
            <a:gd name="adj2" fmla="val 20520000"/>
          </a:avLst>
        </a:prstGeom>
        <a:solidFill>
          <a:srgbClr val="92D050"/>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US" sz="1000" b="1" kern="1200" dirty="0" smtClean="0">
              <a:latin typeface="+mj-lt"/>
            </a:rPr>
            <a:t>College</a:t>
          </a:r>
          <a:r>
            <a:rPr lang="en-US" sz="1100" b="1" kern="1200" dirty="0" smtClean="0">
              <a:latin typeface="+mj-lt"/>
            </a:rPr>
            <a:t> </a:t>
          </a:r>
          <a:r>
            <a:rPr lang="en-US" sz="1000" b="1" kern="1200" dirty="0" smtClean="0">
              <a:latin typeface="+mj-lt"/>
            </a:rPr>
            <a:t>Knowledge</a:t>
          </a:r>
          <a:endParaRPr lang="en-US" sz="1100" b="1" kern="1200" dirty="0">
            <a:latin typeface="+mj-lt"/>
          </a:endParaRPr>
        </a:p>
      </dsp:txBody>
      <dsp:txXfrm>
        <a:off x="1212335" y="328439"/>
        <a:ext cx="681203" cy="458323"/>
      </dsp:txXfrm>
    </dsp:sp>
    <dsp:sp modelId="{65B5D65F-B758-42A7-A389-65AC69335E2B}">
      <dsp:nvSpPr>
        <dsp:cNvPr id="0" name=""/>
        <dsp:cNvSpPr/>
      </dsp:nvSpPr>
      <dsp:spPr>
        <a:xfrm>
          <a:off x="187369" y="21771"/>
          <a:ext cx="2007774" cy="2007774"/>
        </a:xfrm>
        <a:prstGeom prst="pie">
          <a:avLst>
            <a:gd name="adj1" fmla="val 20520000"/>
            <a:gd name="adj2" fmla="val 3240000"/>
          </a:avLst>
        </a:prstGeom>
        <a:solidFill>
          <a:srgbClr val="666699"/>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US" sz="1000" b="1" kern="1200" dirty="0" smtClean="0">
              <a:latin typeface="+mj-lt"/>
            </a:rPr>
            <a:t>Attitudes</a:t>
          </a:r>
          <a:endParaRPr lang="en-US" sz="1100" b="1" kern="1200" dirty="0">
            <a:latin typeface="+mj-lt"/>
          </a:endParaRPr>
        </a:p>
      </dsp:txBody>
      <dsp:txXfrm>
        <a:off x="1499593" y="930050"/>
        <a:ext cx="597551" cy="504333"/>
      </dsp:txXfrm>
    </dsp:sp>
    <dsp:sp modelId="{902CBE1C-0CE5-41DE-966F-1945DC59FE30}">
      <dsp:nvSpPr>
        <dsp:cNvPr id="0" name=""/>
        <dsp:cNvSpPr/>
      </dsp:nvSpPr>
      <dsp:spPr>
        <a:xfrm>
          <a:off x="187369" y="21771"/>
          <a:ext cx="2007774" cy="2007774"/>
        </a:xfrm>
        <a:prstGeom prst="pie">
          <a:avLst>
            <a:gd name="adj1" fmla="val 3240000"/>
            <a:gd name="adj2" fmla="val 7560000"/>
          </a:avLst>
        </a:prstGeom>
        <a:solidFill>
          <a:srgbClr val="0F5936"/>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US" sz="1000" b="1" kern="1200" dirty="0" smtClean="0">
              <a:latin typeface="+mj-lt"/>
            </a:rPr>
            <a:t>Goal Setting</a:t>
          </a:r>
        </a:p>
        <a:p>
          <a:pPr lvl="0" algn="ctr" defTabSz="444500">
            <a:lnSpc>
              <a:spcPct val="90000"/>
            </a:lnSpc>
            <a:spcBef>
              <a:spcPct val="0"/>
            </a:spcBef>
            <a:spcAft>
              <a:spcPct val="35000"/>
            </a:spcAft>
          </a:pPr>
          <a:endParaRPr lang="en-US" sz="1400" b="1" kern="1200" dirty="0"/>
        </a:p>
      </dsp:txBody>
      <dsp:txXfrm>
        <a:off x="832726" y="1527602"/>
        <a:ext cx="717062" cy="430237"/>
      </dsp:txXfrm>
    </dsp:sp>
    <dsp:sp modelId="{B731F63C-6DFE-4A0E-9B4F-737F68C91213}">
      <dsp:nvSpPr>
        <dsp:cNvPr id="0" name=""/>
        <dsp:cNvSpPr/>
      </dsp:nvSpPr>
      <dsp:spPr>
        <a:xfrm>
          <a:off x="187369" y="21771"/>
          <a:ext cx="2007774" cy="2007774"/>
        </a:xfrm>
        <a:prstGeom prst="pie">
          <a:avLst>
            <a:gd name="adj1" fmla="val 7560000"/>
            <a:gd name="adj2" fmla="val 11880000"/>
          </a:avLst>
        </a:prstGeom>
        <a:solidFill>
          <a:srgbClr val="FFC000"/>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US" sz="1000" b="1" kern="1200" dirty="0">
              <a:latin typeface="+mj-lt"/>
            </a:rPr>
            <a:t>Habits</a:t>
          </a:r>
          <a:endParaRPr lang="en-US" sz="1800" b="1" kern="1200" dirty="0">
            <a:latin typeface="+mj-lt"/>
          </a:endParaRPr>
        </a:p>
      </dsp:txBody>
      <dsp:txXfrm>
        <a:off x="282978" y="930050"/>
        <a:ext cx="597551" cy="504333"/>
      </dsp:txXfrm>
    </dsp:sp>
    <dsp:sp modelId="{D810942E-48B3-4FFD-BA2E-5845B5861FA5}">
      <dsp:nvSpPr>
        <dsp:cNvPr id="0" name=""/>
        <dsp:cNvSpPr/>
      </dsp:nvSpPr>
      <dsp:spPr>
        <a:xfrm>
          <a:off x="183129" y="33458"/>
          <a:ext cx="2007774" cy="2007774"/>
        </a:xfrm>
        <a:prstGeom prst="pie">
          <a:avLst>
            <a:gd name="adj1" fmla="val 11880000"/>
            <a:gd name="adj2" fmla="val 16200000"/>
          </a:avLst>
        </a:prstGeom>
        <a:solidFill>
          <a:schemeClr val="accent6">
            <a:lumMod val="5000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lvl="0" algn="ctr" defTabSz="444500">
            <a:lnSpc>
              <a:spcPct val="90000"/>
            </a:lnSpc>
            <a:spcBef>
              <a:spcPct val="0"/>
            </a:spcBef>
            <a:spcAft>
              <a:spcPct val="35000"/>
            </a:spcAft>
          </a:pPr>
          <a:r>
            <a:rPr lang="en-US" sz="1000" b="1" kern="1200" dirty="0" smtClean="0">
              <a:latin typeface="+mj-lt"/>
            </a:rPr>
            <a:t>Academics</a:t>
          </a:r>
          <a:endParaRPr lang="en-US" sz="1100" b="1" kern="1200" dirty="0">
            <a:latin typeface="+mj-lt"/>
          </a:endParaRPr>
        </a:p>
      </dsp:txBody>
      <dsp:txXfrm>
        <a:off x="475929" y="339404"/>
        <a:ext cx="681209" cy="466090"/>
      </dsp:txXfrm>
    </dsp:sp>
  </dsp:spTree>
</dsp:drawing>
</file>

<file path=word/diagrams/layout1.xml><?xml version="1.0" encoding="utf-8"?>
<dgm:layoutDef xmlns:dgm="http://schemas.openxmlformats.org/drawingml/2006/diagram" xmlns:a="http://schemas.openxmlformats.org/drawingml/2006/main" uniqueId="urn:microsoft.com/office/officeart/2005/8/layout/chart3">
  <dgm:title val=""/>
  <dgm:desc val=""/>
  <dgm:catLst>
    <dgm:cat type="relationship" pri="27000"/>
    <dgm:cat type="cycle" pri="8000"/>
  </dgm:catLst>
  <dgm:sampData useDef="1">
    <dgm:dataModel>
      <dgm:ptLst/>
      <dgm:bg/>
      <dgm:whole/>
    </dgm:dataModel>
  </dgm:sampData>
  <dgm:styleData useDef="1">
    <dgm:dataModel>
      <dgm:pt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ompositeShape">
    <dgm:varLst>
      <dgm:chMax val="7"/>
      <dgm:dir/>
      <dgm:resizeHandles val="exact"/>
    </dgm:varLst>
    <dgm:alg type="composite">
      <dgm:param type="horzAlign" val="ctr"/>
      <dgm:param type="vertAlign" val="mid"/>
      <dgm:param type="ar" val="1"/>
    </dgm:alg>
    <dgm:presOf/>
    <dgm:shape xmlns:r="http://schemas.openxmlformats.org/officeDocument/2006/relationships" r:blip="">
      <dgm:adjLst/>
    </dgm:shape>
    <dgm:choose name="Name0">
      <dgm:if name="Name1" axis="ch" ptType="node" func="cnt" op="equ" val="1">
        <dgm:constrLst>
          <dgm:constr type="l" for="ch" forName="wedge1" refType="w" fact="0.08"/>
          <dgm:constr type="t" for="ch" forName="wedge1" refType="w" fact="0.08"/>
          <dgm:constr type="w" for="ch" forName="wedge1" refType="w" fact="0.84"/>
          <dgm:constr type="h" for="ch" forName="wedge1" refType="h" fact="0.84"/>
          <dgm:constr type="l" for="ch" forName="wedge1Tx" refType="w" fact="0.205"/>
          <dgm:constr type="t" for="ch" forName="wedge1Tx" refType="h" fact="0.205"/>
          <dgm:constr type="w" for="ch" forName="wedge1Tx" refType="w" fact="0.59"/>
          <dgm:constr type="h" for="ch" forName="wedge1Tx" refType="h" fact="0.59"/>
          <dgm:constr type="primFontSz" for="ch" ptType="node" op="equ"/>
        </dgm:constrLst>
      </dgm:if>
      <dgm:if name="Name2" axis="ch" ptType="node" func="cnt" op="equ" val="2">
        <dgm:constrLst>
          <dgm:constr type="l" for="ch" forName="wedge1" refType="w" fact="0.1"/>
          <dgm:constr type="t" for="ch" forName="wedge1" refType="w" fact="0.08"/>
          <dgm:constr type="w" for="ch" forName="wedge1" refType="w" fact="0.84"/>
          <dgm:constr type="h" for="ch" forName="wedge1" refType="h" fact="0.84"/>
          <dgm:constr type="l" for="ch" forName="wedge1Tx" refType="w" fact="0.52"/>
          <dgm:constr type="t" for="ch" forName="wedge1Tx" refType="h" fact="0.205"/>
          <dgm:constr type="w" for="ch" forName="wedge1Tx" refType="w" fact="0.295"/>
          <dgm:constr type="h" for="ch" forName="wedge1Tx" refType="h" fact="0.59"/>
          <dgm:constr type="l" for="ch" forName="wedge2" refType="w" fact="0.08"/>
          <dgm:constr type="t" for="ch" forName="wedge2" refType="w" fact="0.08"/>
          <dgm:constr type="w" for="ch" forName="wedge2" refType="w" fact="0.84"/>
          <dgm:constr type="h" for="ch" forName="wedge2" refType="h" fact="0.84"/>
          <dgm:constr type="l" for="ch" forName="wedge2Tx" refType="w" fact="0.2"/>
          <dgm:constr type="t" for="ch" forName="wedge2Tx" refType="h" fact="0.205"/>
          <dgm:constr type="w" for="ch" forName="wedge2Tx" refType="w" fact="0.295"/>
          <dgm:constr type="h" for="ch" forName="wedge2Tx" refType="h" fact="0.59"/>
          <dgm:constr type="primFontSz" for="ch" ptType="node" op="equ"/>
        </dgm:constrLst>
      </dgm:if>
      <dgm:if name="Name3" axis="ch" ptType="node" func="cnt" op="equ" val="3">
        <dgm:choose name="Name4">
          <dgm:if name="Name5" func="var" arg="dir" op="equ" val="norm">
            <dgm:constrLst>
              <dgm:constr type="l" for="ch" forName="wedge1" refType="w" fact="0.1233"/>
              <dgm:constr type="t" for="ch" forName="wedge1" refType="w" fact="0.055"/>
              <dgm:constr type="w" for="ch" forName="wedge1" refType="w" fact="0.84"/>
              <dgm:constr type="h" for="ch" forName="wedge1" refType="h" fact="0.84"/>
              <dgm:constr type="l" for="ch" forName="wedge1Tx" refType="w" fact="0.58"/>
              <dgm:constr type="t" for="ch" forName="wedge1Tx" refType="h" fact="0.21"/>
              <dgm:constr type="w" for="ch" forName="wedge1Tx" refType="w" fact="0.285"/>
              <dgm:constr type="h" for="ch" forName="wedge1Tx" refType="h" fact="0.28"/>
              <dgm:constr type="l" for="ch" forName="wedge2" refType="w" fact="0.08"/>
              <dgm:constr type="t" for="ch" forName="wedge2" refType="w" fact="0.08"/>
              <dgm:constr type="w" for="ch" forName="wedge2" refType="w" fact="0.84"/>
              <dgm:constr type="h" for="ch" forName="wedge2" refType="h" fact="0.84"/>
              <dgm:constr type="l" for="ch" forName="wedge2Tx" refType="w" fact="0.31"/>
              <dgm:constr type="t" for="ch" forName="wedge2Tx" refType="h" fact="0.61"/>
              <dgm:constr type="w" for="ch" forName="wedge2Tx" refType="w" fact="0.38"/>
              <dgm:constr type="h" for="ch" forName="wedge2Tx" refType="h" fact="0.26"/>
              <dgm:constr type="l" for="ch" forName="wedge3" refType="w" fact="0.08"/>
              <dgm:constr type="t" for="ch" forName="wedge3" refType="w" fact="0.08"/>
              <dgm:constr type="w" for="ch" forName="wedge3" refType="w" fact="0.84"/>
              <dgm:constr type="h" for="ch" forName="wedge3" refType="h" fact="0.84"/>
              <dgm:constr type="l" for="ch" forName="wedge3Tx" refType="w" fact="0.17"/>
              <dgm:constr type="t" for="ch" forName="wedge3Tx" refType="h" fact="0.245"/>
              <dgm:constr type="w" for="ch" forName="wedge3Tx" refType="w" fact="0.285"/>
              <dgm:constr type="h" for="ch" forName="wedge3Tx" refType="h" fact="0.28"/>
              <dgm:constr type="primFontSz" for="ch" ptType="node" op="equ"/>
            </dgm:constrLst>
          </dgm:if>
          <dgm:else name="Name6">
            <dgm:constrLst>
              <dgm:constr type="l" for="ch" forName="wedge1" refType="w" fact="0.08"/>
              <dgm:constr type="t" for="ch" forName="wedge1" refType="w" fact="0.08"/>
              <dgm:constr type="w" for="ch" forName="wedge1" refType="w" fact="0.84"/>
              <dgm:constr type="h" for="ch" forName="wedge1" refType="h" fact="0.84"/>
              <dgm:constr type="l" for="ch" forName="wedge1Tx" refType="w" fact="0.545"/>
              <dgm:constr type="t" for="ch" forName="wedge1Tx" refType="h" fact="0.245"/>
              <dgm:constr type="w" for="ch" forName="wedge1Tx" refType="w" fact="0.285"/>
              <dgm:constr type="h" for="ch" forName="wedge1Tx" refType="h" fact="0.28"/>
              <dgm:constr type="l" for="ch" forName="wedge2" refType="w" fact="0.08"/>
              <dgm:constr type="t" for="ch" forName="wedge2" refType="w" fact="0.08"/>
              <dgm:constr type="w" for="ch" forName="wedge2" refType="w" fact="0.84"/>
              <dgm:constr type="h" for="ch" forName="wedge2" refType="h" fact="0.84"/>
              <dgm:constr type="l" for="ch" forName="wedge2Tx" refType="w" fact="0.31"/>
              <dgm:constr type="t" for="ch" forName="wedge2Tx" refType="h" fact="0.61"/>
              <dgm:constr type="w" for="ch" forName="wedge2Tx" refType="w" fact="0.38"/>
              <dgm:constr type="h" for="ch" forName="wedge2Tx" refType="h" fact="0.26"/>
              <dgm:constr type="l" for="ch" forName="wedge3" refType="w" fact="0.0367"/>
              <dgm:constr type="t" for="ch" forName="wedge3" refType="w" fact="0.055"/>
              <dgm:constr type="w" for="ch" forName="wedge3" refType="w" fact="0.84"/>
              <dgm:constr type="h" for="ch" forName="wedge3" refType="h" fact="0.84"/>
              <dgm:constr type="l" for="ch" forName="wedge3Tx" refType="w" fact="0.14"/>
              <dgm:constr type="t" for="ch" forName="wedge3Tx" refType="h" fact="0.21"/>
              <dgm:constr type="w" for="ch" forName="wedge3Tx" refType="w" fact="0.285"/>
              <dgm:constr type="h" for="ch" forName="wedge3Tx" refType="h" fact="0.28"/>
              <dgm:constr type="primFontSz" for="ch" ptType="node" op="equ"/>
            </dgm:constrLst>
          </dgm:else>
        </dgm:choose>
      </dgm:if>
      <dgm:if name="Name7" axis="ch" ptType="node" func="cnt" op="equ" val="4">
        <dgm:choose name="Name8">
          <dgm:if name="Name9" func="var" arg="dir" op="equ" val="norm">
            <dgm:constrLst>
              <dgm:constr type="l" for="ch" forName="wedge1" refType="w" fact="0.1154"/>
              <dgm:constr type="t" for="ch" forName="wedge1" refType="w" fact="0.0446"/>
              <dgm:constr type="w" for="ch" forName="wedge1" refType="w" fact="0.84"/>
              <dgm:constr type="h" for="ch" forName="wedge1" refType="h" fact="0.84"/>
              <dgm:constr type="l" for="ch" forName="wedge1Tx" refType="w" fact="0.545"/>
              <dgm:constr type="t" for="ch" forName="wedge1Tx" refType="h" fact="0.2"/>
              <dgm:constr type="w" for="ch" forName="wedge1Tx" refType="w" fact="0.31"/>
              <dgm:constr type="h" for="ch" forName="wedge1Tx" refType="h" fact="0.25"/>
              <dgm:constr type="l" for="ch" forName="wedge2" refType="w" fact="0.08"/>
              <dgm:constr type="t" for="ch" forName="wedge2" refType="w" fact="0.08"/>
              <dgm:constr type="w" for="ch" forName="wedge2" refType="w" fact="0.84"/>
              <dgm:constr type="h" for="ch" forName="wedge2" refType="h" fact="0.84"/>
              <dgm:constr type="l" for="ch" forName="wedge2Tx" refType="w" fact="0.515"/>
              <dgm:constr type="t" for="ch" forName="wedge2Tx" refType="h" fact="0.515"/>
              <dgm:constr type="w" for="ch" forName="wedge2Tx" refType="w" fact="0.31"/>
              <dgm:constr type="h" for="ch" forName="wedge2Tx" refType="h" fact="0.25"/>
              <dgm:constr type="l" for="ch" forName="wedge3" refType="w" fact="0.08"/>
              <dgm:constr type="t" for="ch" forName="wedge3" refType="w" fact="0.08"/>
              <dgm:constr type="w" for="ch" forName="wedge3" refType="w" fact="0.84"/>
              <dgm:constr type="h" for="ch" forName="wedge3" refType="h" fact="0.84"/>
              <dgm:constr type="l" for="ch" forName="wedge3Tx" refType="w" fact="0.175"/>
              <dgm:constr type="t" for="ch" forName="wedge3Tx" refType="h" fact="0.515"/>
              <dgm:constr type="w" for="ch" forName="wedge3Tx" refType="w" fact="0.31"/>
              <dgm:constr type="h" for="ch" forName="wedge3Tx" refType="h" fact="0.25"/>
              <dgm:constr type="l" for="ch" forName="wedge4" refType="w" fact="0.08"/>
              <dgm:constr type="t" for="ch" forName="wedge4" refType="h" fact="0.08"/>
              <dgm:constr type="w" for="ch" forName="wedge4" refType="w" fact="0.84"/>
              <dgm:constr type="h" for="ch" forName="wedge4" refType="h" fact="0.84"/>
              <dgm:constr type="l" for="ch" forName="wedge4Tx" refType="w" fact="0.175"/>
              <dgm:constr type="t" for="ch" forName="wedge4Tx" refType="h" fact="0.235"/>
              <dgm:constr type="w" for="ch" forName="wedge4Tx" refType="w" fact="0.31"/>
              <dgm:constr type="h" for="ch" forName="wedge4Tx" refType="h" fact="0.25"/>
              <dgm:constr type="primFontSz" for="ch" ptType="node" op="equ"/>
            </dgm:constrLst>
          </dgm:if>
          <dgm:else name="Name10">
            <dgm:constrLst>
              <dgm:constr type="l" for="ch" forName="wedge1" refType="w" fact="0.08"/>
              <dgm:constr type="t" for="ch" forName="wedge1" refType="w" fact="0.08"/>
              <dgm:constr type="w" for="ch" forName="wedge1" refType="w" fact="0.84"/>
              <dgm:constr type="h" for="ch" forName="wedge1" refType="h" fact="0.84"/>
              <dgm:constr type="l" for="ch" forName="wedge1Tx" refType="w" fact="0.515"/>
              <dgm:constr type="t" for="ch" forName="wedge1Tx" refType="h" fact="0.235"/>
              <dgm:constr type="w" for="ch" forName="wedge1Tx" refType="w" fact="0.31"/>
              <dgm:constr type="h" for="ch" forName="wedge1Tx" refType="h" fact="0.25"/>
              <dgm:constr type="l" for="ch" forName="wedge2" refType="w" fact="0.08"/>
              <dgm:constr type="t" for="ch" forName="wedge2" refType="w" fact="0.08"/>
              <dgm:constr type="w" for="ch" forName="wedge2" refType="w" fact="0.84"/>
              <dgm:constr type="h" for="ch" forName="wedge2" refType="h" fact="0.84"/>
              <dgm:constr type="l" for="ch" forName="wedge2Tx" refType="w" fact="0.515"/>
              <dgm:constr type="t" for="ch" forName="wedge2Tx" refType="h" fact="0.515"/>
              <dgm:constr type="w" for="ch" forName="wedge2Tx" refType="w" fact="0.31"/>
              <dgm:constr type="h" for="ch" forName="wedge2Tx" refType="h" fact="0.25"/>
              <dgm:constr type="l" for="ch" forName="wedge3" refType="w" fact="0.08"/>
              <dgm:constr type="t" for="ch" forName="wedge3" refType="w" fact="0.08"/>
              <dgm:constr type="w" for="ch" forName="wedge3" refType="w" fact="0.84"/>
              <dgm:constr type="h" for="ch" forName="wedge3" refType="h" fact="0.84"/>
              <dgm:constr type="l" for="ch" forName="wedge3Tx" refType="w" fact="0.175"/>
              <dgm:constr type="t" for="ch" forName="wedge3Tx" refType="h" fact="0.515"/>
              <dgm:constr type="w" for="ch" forName="wedge3Tx" refType="w" fact="0.31"/>
              <dgm:constr type="h" for="ch" forName="wedge3Tx" refType="h" fact="0.25"/>
              <dgm:constr type="l" for="ch" forName="wedge4" refType="w" fact="0.0446"/>
              <dgm:constr type="t" for="ch" forName="wedge4" refType="h" fact="0.0446"/>
              <dgm:constr type="w" for="ch" forName="wedge4" refType="w" fact="0.84"/>
              <dgm:constr type="h" for="ch" forName="wedge4" refType="h" fact="0.84"/>
              <dgm:constr type="l" for="ch" forName="wedge4Tx" refType="w" fact="0.145"/>
              <dgm:constr type="t" for="ch" forName="wedge4Tx" refType="h" fact="0.2"/>
              <dgm:constr type="w" for="ch" forName="wedge4Tx" refType="w" fact="0.31"/>
              <dgm:constr type="h" for="ch" forName="wedge4Tx" refType="h" fact="0.25"/>
              <dgm:constr type="primFontSz" for="ch" ptType="node" op="equ"/>
            </dgm:constrLst>
          </dgm:else>
        </dgm:choose>
      </dgm:if>
      <dgm:if name="Name11" axis="ch" ptType="node" func="cnt" op="equ" val="5">
        <dgm:choose name="Name12">
          <dgm:if name="Name13" func="var" arg="dir" op="equ" val="norm">
            <dgm:constrLst>
              <dgm:constr type="l" for="ch" forName="wedge1" refType="w" fact="0.1094"/>
              <dgm:constr type="t" for="ch" forName="wedge1" refType="w" fact="0.0395"/>
              <dgm:constr type="w" for="ch" forName="wedge1" refType="w" fact="0.84"/>
              <dgm:constr type="h" for="ch" forName="wedge1" refType="h" fact="0.84"/>
              <dgm:constr type="l" for="ch" forName="wedge1Tx" refType="w" fact="0.54"/>
              <dgm:constr type="t" for="ch" forName="wedge1Tx" refType="h" fact="0.165"/>
              <dgm:constr type="w" for="ch" forName="wedge1Tx" refType="w" fact="0.285"/>
              <dgm:constr type="h" for="ch" forName="wedge1Tx" refType="h" fact="0.195"/>
              <dgm:constr type="l" for="ch" forName="wedge2" refType="w" fact="0.08"/>
              <dgm:constr type="t" for="ch" forName="wedge2" refType="w" fact="0.08"/>
              <dgm:constr type="w" for="ch" forName="wedge2" refType="w" fact="0.84"/>
              <dgm:constr type="h" for="ch" forName="wedge2" refType="h" fact="0.84"/>
              <dgm:constr type="l" for="ch" forName="wedge2Tx" refType="w" fact="0.629"/>
              <dgm:constr type="t" for="ch" forName="wedge2Tx" refType="h" fact="0.46"/>
              <dgm:constr type="w" for="ch" forName="wedge2Tx" refType="w" fact="0.25"/>
              <dgm:constr type="h" for="ch" forName="wedge2Tx" refType="h" fact="0.211"/>
              <dgm:constr type="l" for="ch" forName="wedge3" refType="w" fact="0.08"/>
              <dgm:constr type="t" for="ch" forName="wedge3" refType="w" fact="0.08"/>
              <dgm:constr type="w" for="ch" forName="wedge3" refType="w" fact="0.84"/>
              <dgm:constr type="h" for="ch" forName="wedge3" refType="h" fact="0.84"/>
              <dgm:constr type="l" for="ch" forName="wedge3Tx" refType="w" fact="0.35"/>
              <dgm:constr type="t" for="ch" forName="wedge3Tx" refType="h" fact="0.71"/>
              <dgm:constr type="w" for="ch" forName="wedge3Tx" refType="w" fact="0.3"/>
              <dgm:constr type="h" for="ch" forName="wedge3Tx" refType="h" fact="0.18"/>
              <dgm:constr type="l" for="ch" forName="wedge4" refType="w" fact="0.08"/>
              <dgm:constr type="t" for="ch" forName="wedge4" refType="h" fact="0.08"/>
              <dgm:constr type="w" for="ch" forName="wedge4" refType="w" fact="0.84"/>
              <dgm:constr type="h" for="ch" forName="wedge4" refType="h" fact="0.84"/>
              <dgm:constr type="l" for="ch" forName="wedge4Tx" refType="w" fact="0.12"/>
              <dgm:constr type="t" for="ch" forName="wedge4Tx" refType="h" fact="0.46"/>
              <dgm:constr type="w" for="ch" forName="wedge4Tx" refType="w" fact="0.25"/>
              <dgm:constr type="h" for="ch" forName="wedge4Tx" refType="h" fact="0.211"/>
              <dgm:constr type="l" for="ch" forName="wedge5" refType="w" fact="0.08"/>
              <dgm:constr type="t" for="ch" forName="wedge5" refType="h" fact="0.08"/>
              <dgm:constr type="w" for="ch" forName="wedge5" refType="w" fact="0.84"/>
              <dgm:constr type="h" for="ch" forName="wedge5" refType="h" fact="0.84"/>
              <dgm:constr type="l" for="ch" forName="wedge5Tx" refType="w" fact="0.2025"/>
              <dgm:constr type="t" for="ch" forName="wedge5Tx" refType="h" fact="0.208"/>
              <dgm:constr type="w" for="ch" forName="wedge5Tx" refType="w" fact="0.285"/>
              <dgm:constr type="h" for="ch" forName="wedge5Tx" refType="h" fact="0.195"/>
              <dgm:constr type="primFontSz" for="ch" ptType="node" op="equ"/>
            </dgm:constrLst>
          </dgm:if>
          <dgm:else name="Name14">
            <dgm:constrLst>
              <dgm:constr type="l" for="ch" forName="wedge1" refType="w" fact="0.08"/>
              <dgm:constr type="t" for="ch" forName="wedge1" refType="w" fact="0.08"/>
              <dgm:constr type="w" for="ch" forName="wedge1" refType="w" fact="0.84"/>
              <dgm:constr type="h" for="ch" forName="wedge1" refType="h" fact="0.84"/>
              <dgm:constr type="l" for="ch" forName="wedge1Tx" refType="w" fact="0.51"/>
              <dgm:constr type="t" for="ch" forName="wedge1Tx" refType="h" fact="0.208"/>
              <dgm:constr type="w" for="ch" forName="wedge1Tx" refType="w" fact="0.285"/>
              <dgm:constr type="h" for="ch" forName="wedge1Tx" refType="h" fact="0.195"/>
              <dgm:constr type="l" for="ch" forName="wedge2" refType="w" fact="0.08"/>
              <dgm:constr type="t" for="ch" forName="wedge2" refType="w" fact="0.08"/>
              <dgm:constr type="w" for="ch" forName="wedge2" refType="w" fact="0.84"/>
              <dgm:constr type="h" for="ch" forName="wedge2" refType="h" fact="0.84"/>
              <dgm:constr type="l" for="ch" forName="wedge2Tx" refType="w" fact="0.629"/>
              <dgm:constr type="t" for="ch" forName="wedge2Tx" refType="h" fact="0.46"/>
              <dgm:constr type="w" for="ch" forName="wedge2Tx" refType="w" fact="0.25"/>
              <dgm:constr type="h" for="ch" forName="wedge2Tx" refType="h" fact="0.211"/>
              <dgm:constr type="l" for="ch" forName="wedge3" refType="w" fact="0.08"/>
              <dgm:constr type="t" for="ch" forName="wedge3" refType="w" fact="0.08"/>
              <dgm:constr type="w" for="ch" forName="wedge3" refType="w" fact="0.84"/>
              <dgm:constr type="h" for="ch" forName="wedge3" refType="h" fact="0.84"/>
              <dgm:constr type="l" for="ch" forName="wedge3Tx" refType="w" fact="0.35"/>
              <dgm:constr type="t" for="ch" forName="wedge3Tx" refType="h" fact="0.71"/>
              <dgm:constr type="w" for="ch" forName="wedge3Tx" refType="w" fact="0.3"/>
              <dgm:constr type="h" for="ch" forName="wedge3Tx" refType="h" fact="0.18"/>
              <dgm:constr type="l" for="ch" forName="wedge4" refType="w" fact="0.08"/>
              <dgm:constr type="t" for="ch" forName="wedge4" refType="h" fact="0.08"/>
              <dgm:constr type="w" for="ch" forName="wedge4" refType="w" fact="0.84"/>
              <dgm:constr type="h" for="ch" forName="wedge4" refType="h" fact="0.84"/>
              <dgm:constr type="l" for="ch" forName="wedge4Tx" refType="w" fact="0.12"/>
              <dgm:constr type="t" for="ch" forName="wedge4Tx" refType="h" fact="0.46"/>
              <dgm:constr type="w" for="ch" forName="wedge4Tx" refType="w" fact="0.25"/>
              <dgm:constr type="h" for="ch" forName="wedge4Tx" refType="h" fact="0.211"/>
              <dgm:constr type="l" for="ch" forName="wedge5" refType="w" fact="0.0506"/>
              <dgm:constr type="t" for="ch" forName="wedge5" refType="h" fact="0.0395"/>
              <dgm:constr type="w" for="ch" forName="wedge5" refType="w" fact="0.84"/>
              <dgm:constr type="h" for="ch" forName="wedge5" refType="h" fact="0.84"/>
              <dgm:constr type="l" for="ch" forName="wedge5Tx" refType="w" fact="0.18"/>
              <dgm:constr type="t" for="ch" forName="wedge5Tx" refType="h" fact="0.165"/>
              <dgm:constr type="w" for="ch" forName="wedge5Tx" refType="w" fact="0.285"/>
              <dgm:constr type="h" for="ch" forName="wedge5Tx" refType="h" fact="0.195"/>
              <dgm:constr type="primFontSz" for="ch" ptType="node" op="equ"/>
            </dgm:constrLst>
          </dgm:else>
        </dgm:choose>
      </dgm:if>
      <dgm:if name="Name15" axis="ch" ptType="node" func="cnt" op="equ" val="6">
        <dgm:choose name="Name16">
          <dgm:if name="Name17" func="var" arg="dir" op="equ" val="norm">
            <dgm:constrLst>
              <dgm:constr type="l" for="ch" forName="wedge1" refType="w" fact="0.105"/>
              <dgm:constr type="t" for="ch" forName="wedge1" refType="w" fact="0.0367"/>
              <dgm:constr type="w" for="ch" forName="wedge1" refType="w" fact="0.84"/>
              <dgm:constr type="h" for="ch" forName="wedge1" refType="h" fact="0.84"/>
              <dgm:constr type="l" for="ch" forName="wedge1Tx" refType="w" fact="0.534"/>
              <dgm:constr type="t" for="ch" forName="wedge1Tx" refType="h" fact="0.1267"/>
              <dgm:constr type="w" for="ch" forName="wedge1Tx" refType="w" fact="0.245"/>
              <dgm:constr type="h" for="ch" forName="wedge1Tx" refType="h" fact="0.18"/>
              <dgm:constr type="l" for="ch" forName="wedge2" refType="w" fact="0.08"/>
              <dgm:constr type="t" for="ch" forName="wedge2" refType="w" fact="0.08"/>
              <dgm:constr type="w" for="ch" forName="wedge2" refType="w" fact="0.84"/>
              <dgm:constr type="h" for="ch" forName="wedge2" refType="h" fact="0.84"/>
              <dgm:constr type="l" for="ch" forName="wedge2Tx" refType="w" fact="0.655"/>
              <dgm:constr type="t" for="ch" forName="wedge2Tx" refType="h" fact="0.415"/>
              <dgm:constr type="w" for="ch" forName="wedge2Tx" refType="w" fact="0.254"/>
              <dgm:constr type="h" for="ch" forName="wedge2Tx" refType="h" fact="0.17"/>
              <dgm:constr type="l" for="ch" forName="wedge3" refType="w" fact="0.08"/>
              <dgm:constr type="t" for="ch" forName="wedge3" refType="w" fact="0.08"/>
              <dgm:constr type="w" for="ch" forName="wedge3" refType="w" fact="0.84"/>
              <dgm:constr type="h" for="ch" forName="wedge3" refType="h" fact="0.84"/>
              <dgm:constr type="l" for="ch" forName="wedge3Tx" refType="w" fact="0.509"/>
              <dgm:constr type="t" for="ch" forName="wedge3Tx" refType="h" fact="0.65"/>
              <dgm:constr type="w" for="ch" forName="wedge3Tx" refType="w" fact="0.245"/>
              <dgm:constr type="h" for="ch" forName="wedge3Tx" refType="h" fact="0.18"/>
              <dgm:constr type="l" for="ch" forName="wedge4" refType="w" fact="0.08"/>
              <dgm:constr type="t" for="ch" forName="wedge4" refType="h" fact="0.08"/>
              <dgm:constr type="w" for="ch" forName="wedge4" refType="w" fact="0.84"/>
              <dgm:constr type="h" for="ch" forName="wedge4" refType="h" fact="0.84"/>
              <dgm:constr type="l" for="ch" forName="wedge4Tx" refType="w" fact="0.246"/>
              <dgm:constr type="t" for="ch" forName="wedge4Tx" refType="h" fact="0.65"/>
              <dgm:constr type="w" for="ch" forName="wedge4Tx" refType="w" fact="0.245"/>
              <dgm:constr type="h" for="ch" forName="wedge4Tx" refType="h" fact="0.18"/>
              <dgm:constr type="l" for="ch" forName="wedge5" refType="w" fact="0.08"/>
              <dgm:constr type="t" for="ch" forName="wedge5" refType="h" fact="0.08"/>
              <dgm:constr type="w" for="ch" forName="wedge5" refType="w" fact="0.84"/>
              <dgm:constr type="h" for="ch" forName="wedge5" refType="h" fact="0.84"/>
              <dgm:constr type="l" for="ch" forName="wedge5Tx" refType="w" fact="0.093"/>
              <dgm:constr type="t" for="ch" forName="wedge5Tx" refType="h" fact="0.415"/>
              <dgm:constr type="w" for="ch" forName="wedge5Tx" refType="w" fact="0.254"/>
              <dgm:constr type="h" for="ch" forName="wedge5Tx" refType="h" fact="0.17"/>
              <dgm:constr type="l" for="ch" forName="wedge6" refType="w" fact="0.08"/>
              <dgm:constr type="t" for="ch" forName="wedge6" refType="h" fact="0.08"/>
              <dgm:constr type="w" for="ch" forName="wedge6" refType="w" fact="0.84"/>
              <dgm:constr type="h" for="ch" forName="wedge6" refType="h" fact="0.84"/>
              <dgm:constr type="l" for="ch" forName="wedge6Tx" refType="w" fact="0.246"/>
              <dgm:constr type="t" for="ch" forName="wedge6Tx" refType="h" fact="0.17"/>
              <dgm:constr type="w" for="ch" forName="wedge6Tx" refType="w" fact="0.245"/>
              <dgm:constr type="h" for="ch" forName="wedge6Tx" refType="h" fact="0.18"/>
              <dgm:constr type="primFontSz" for="ch" ptType="node" op="equ"/>
            </dgm:constrLst>
          </dgm:if>
          <dgm:else name="Name18">
            <dgm:constrLst>
              <dgm:constr type="l" for="ch" forName="wedge1" refType="w" fact="0.08"/>
              <dgm:constr type="t" for="ch" forName="wedge1" refType="w" fact="0.08"/>
              <dgm:constr type="w" for="ch" forName="wedge1" refType="w" fact="0.84"/>
              <dgm:constr type="h" for="ch" forName="wedge1" refType="h" fact="0.84"/>
              <dgm:constr type="l" for="ch" forName="wedge1Tx" refType="w" fact="0.509"/>
              <dgm:constr type="t" for="ch" forName="wedge1Tx" refType="h" fact="0.17"/>
              <dgm:constr type="w" for="ch" forName="wedge1Tx" refType="w" fact="0.245"/>
              <dgm:constr type="h" for="ch" forName="wedge1Tx" refType="h" fact="0.18"/>
              <dgm:constr type="l" for="ch" forName="wedge2" refType="w" fact="0.08"/>
              <dgm:constr type="t" for="ch" forName="wedge2" refType="w" fact="0.08"/>
              <dgm:constr type="w" for="ch" forName="wedge2" refType="w" fact="0.84"/>
              <dgm:constr type="h" for="ch" forName="wedge2" refType="h" fact="0.84"/>
              <dgm:constr type="l" for="ch" forName="wedge2Tx" refType="w" fact="0.655"/>
              <dgm:constr type="t" for="ch" forName="wedge2Tx" refType="h" fact="0.415"/>
              <dgm:constr type="w" for="ch" forName="wedge2Tx" refType="w" fact="0.254"/>
              <dgm:constr type="h" for="ch" forName="wedge2Tx" refType="h" fact="0.17"/>
              <dgm:constr type="l" for="ch" forName="wedge3" refType="w" fact="0.08"/>
              <dgm:constr type="t" for="ch" forName="wedge3" refType="w" fact="0.08"/>
              <dgm:constr type="w" for="ch" forName="wedge3" refType="w" fact="0.84"/>
              <dgm:constr type="h" for="ch" forName="wedge3" refType="h" fact="0.84"/>
              <dgm:constr type="l" for="ch" forName="wedge3Tx" refType="w" fact="0.509"/>
              <dgm:constr type="t" for="ch" forName="wedge3Tx" refType="h" fact="0.65"/>
              <dgm:constr type="w" for="ch" forName="wedge3Tx" refType="w" fact="0.245"/>
              <dgm:constr type="h" for="ch" forName="wedge3Tx" refType="h" fact="0.18"/>
              <dgm:constr type="l" for="ch" forName="wedge4" refType="w" fact="0.08"/>
              <dgm:constr type="t" for="ch" forName="wedge4" refType="h" fact="0.08"/>
              <dgm:constr type="w" for="ch" forName="wedge4" refType="w" fact="0.84"/>
              <dgm:constr type="h" for="ch" forName="wedge4" refType="h" fact="0.84"/>
              <dgm:constr type="l" for="ch" forName="wedge4Tx" refType="w" fact="0.246"/>
              <dgm:constr type="t" for="ch" forName="wedge4Tx" refType="h" fact="0.65"/>
              <dgm:constr type="w" for="ch" forName="wedge4Tx" refType="w" fact="0.245"/>
              <dgm:constr type="h" for="ch" forName="wedge4Tx" refType="h" fact="0.18"/>
              <dgm:constr type="l" for="ch" forName="wedge5" refType="w" fact="0.08"/>
              <dgm:constr type="t" for="ch" forName="wedge5" refType="h" fact="0.08"/>
              <dgm:constr type="w" for="ch" forName="wedge5" refType="w" fact="0.84"/>
              <dgm:constr type="h" for="ch" forName="wedge5" refType="h" fact="0.84"/>
              <dgm:constr type="l" for="ch" forName="wedge5Tx" refType="w" fact="0.093"/>
              <dgm:constr type="t" for="ch" forName="wedge5Tx" refType="h" fact="0.415"/>
              <dgm:constr type="w" for="ch" forName="wedge5Tx" refType="w" fact="0.254"/>
              <dgm:constr type="h" for="ch" forName="wedge5Tx" refType="h" fact="0.17"/>
              <dgm:constr type="l" for="ch" forName="wedge6" refType="w" fact="0.055"/>
              <dgm:constr type="t" for="ch" forName="wedge6" refType="h" fact="0.0367"/>
              <dgm:constr type="w" for="ch" forName="wedge6" refType="w" fact="0.84"/>
              <dgm:constr type="h" for="ch" forName="wedge6" refType="h" fact="0.84"/>
              <dgm:constr type="l" for="ch" forName="wedge6Tx" refType="w" fact="0.221"/>
              <dgm:constr type="t" for="ch" forName="wedge6Tx" refType="h" fact="0.1267"/>
              <dgm:constr type="w" for="ch" forName="wedge6Tx" refType="w" fact="0.245"/>
              <dgm:constr type="h" for="ch" forName="wedge6Tx" refType="h" fact="0.18"/>
              <dgm:constr type="primFontSz" for="ch" ptType="node" op="equ"/>
            </dgm:constrLst>
          </dgm:else>
        </dgm:choose>
      </dgm:if>
      <dgm:else name="Name19">
        <dgm:choose name="Name20">
          <dgm:if name="Name21" func="var" arg="dir" op="equ" val="norm">
            <dgm:constrLst>
              <dgm:constr type="l" for="ch" forName="wedge1" refType="w" fact="0.1017"/>
              <dgm:constr type="t" for="ch" forName="wedge1" refType="w" fact="0.035"/>
              <dgm:constr type="w" for="ch" forName="wedge1" refType="w" fact="0.84"/>
              <dgm:constr type="h" for="ch" forName="wedge1" refType="h" fact="0.84"/>
              <dgm:constr type="l" for="ch" forName="wedge1Tx" refType="w" fact="0.53"/>
              <dgm:constr type="t" for="ch" forName="wedge1Tx" refType="h" fact="0.115"/>
              <dgm:constr type="w" for="ch" forName="wedge1Tx" refType="w" fact="0.23"/>
              <dgm:constr type="h" for="ch" forName="wedge1Tx" refType="h" fact="0.145"/>
              <dgm:constr type="l" for="ch" forName="wedge2" refType="w" fact="0.08"/>
              <dgm:constr type="t" for="ch" forName="wedge2" refType="w" fact="0.08"/>
              <dgm:constr type="w" for="ch" forName="wedge2" refType="w" fact="0.84"/>
              <dgm:constr type="h" for="ch" forName="wedge2" refType="h" fact="0.84"/>
              <dgm:constr type="l" for="ch" forName="wedge2Tx" refType="w" fact="0.655"/>
              <dgm:constr type="t" for="ch" forName="wedge2Tx" refType="h" fact="0.38"/>
              <dgm:constr type="w" for="ch" forName="wedge2Tx" refType="w" fact="0.244"/>
              <dgm:constr type="h" for="ch" forName="wedge2Tx" refType="h" fact="0.155"/>
              <dgm:constr type="l" for="ch" forName="wedge3" refType="w" fact="0.08"/>
              <dgm:constr type="t" for="ch" forName="wedge3" refType="w" fact="0.08"/>
              <dgm:constr type="w" for="ch" forName="wedge3" refType="w" fact="0.84"/>
              <dgm:constr type="h" for="ch" forName="wedge3" refType="h" fact="0.84"/>
              <dgm:constr type="l" for="ch" forName="wedge3Tx" refType="w" fact="0.62"/>
              <dgm:constr type="t" for="ch" forName="wedge3Tx" refType="h" fact="0.58"/>
              <dgm:constr type="w" for="ch" forName="wedge3Tx" refType="w" fact="0.22"/>
              <dgm:constr type="h" for="ch" forName="wedge3Tx" refType="h" fact="0.16"/>
              <dgm:constr type="l" for="ch" forName="wedge4" refType="w" fact="0.08"/>
              <dgm:constr type="t" for="ch" forName="wedge4" refType="h" fact="0.08"/>
              <dgm:constr type="w" for="ch" forName="wedge4" refType="w" fact="0.84"/>
              <dgm:constr type="h" for="ch" forName="wedge4" refType="h" fact="0.84"/>
              <dgm:constr type="l" for="ch" forName="wedge4Tx" refType="w" fact="0.3875"/>
              <dgm:constr type="t" for="ch" forName="wedge4Tx" refType="h" fact="0.74"/>
              <dgm:constr type="w" for="ch" forName="wedge4Tx" refType="w" fact="0.225"/>
              <dgm:constr type="h" for="ch" forName="wedge4Tx" refType="h" fact="0.16"/>
              <dgm:constr type="l" for="ch" forName="wedge5" refType="w" fact="0.08"/>
              <dgm:constr type="t" for="ch" forName="wedge5" refType="h" fact="0.08"/>
              <dgm:constr type="w" for="ch" forName="wedge5" refType="w" fact="0.84"/>
              <dgm:constr type="h" for="ch" forName="wedge5" refType="h" fact="0.84"/>
              <dgm:constr type="l" for="ch" forName="wedge5Tx" refType="w" fact="0.16"/>
              <dgm:constr type="t" for="ch" forName="wedge5Tx" refType="h" fact="0.58"/>
              <dgm:constr type="w" for="ch" forName="wedge5Tx" refType="w" fact="0.22"/>
              <dgm:constr type="h" for="ch" forName="wedge5Tx" refType="h" fact="0.16"/>
              <dgm:constr type="l" for="ch" forName="wedge6" refType="w" fact="0.08"/>
              <dgm:constr type="t" for="ch" forName="wedge6" refType="h" fact="0.08"/>
              <dgm:constr type="w" for="ch" forName="wedge6" refType="w" fact="0.84"/>
              <dgm:constr type="h" for="ch" forName="wedge6" refType="h" fact="0.84"/>
              <dgm:constr type="l" for="ch" forName="wedge6Tx" refType="w" fact="0.101"/>
              <dgm:constr type="t" for="ch" forName="wedge6Tx" refType="h" fact="0.38"/>
              <dgm:constr type="w" for="ch" forName="wedge6Tx" refType="w" fact="0.244"/>
              <dgm:constr type="h" for="ch" forName="wedge6Tx" refType="h" fact="0.155"/>
              <dgm:constr type="l" for="ch" forName="wedge7" refType="w" fact="0.08"/>
              <dgm:constr type="t" for="ch" forName="wedge7" refType="h" fact="0.08"/>
              <dgm:constr type="w" for="ch" forName="wedge7" refType="w" fact="0.84"/>
              <dgm:constr type="h" for="ch" forName="wedge7" refType="h" fact="0.84"/>
              <dgm:constr type="l" for="ch" forName="wedge7Tx" refType="w" fact="0.262"/>
              <dgm:constr type="t" for="ch" forName="wedge7Tx" refType="h" fact="0.16"/>
              <dgm:constr type="w" for="ch" forName="wedge7Tx" refType="w" fact="0.23"/>
              <dgm:constr type="h" for="ch" forName="wedge7Tx" refType="h" fact="0.145"/>
              <dgm:constr type="primFontSz" for="ch" ptType="node" op="equ"/>
            </dgm:constrLst>
          </dgm:if>
          <dgm:else name="Name22">
            <dgm:constrLst>
              <dgm:constr type="l" for="ch" forName="wedge1" refType="w" fact="0.08"/>
              <dgm:constr type="t" for="ch" forName="wedge1" refType="w" fact="0.08"/>
              <dgm:constr type="w" for="ch" forName="wedge1" refType="w" fact="0.84"/>
              <dgm:constr type="h" for="ch" forName="wedge1" refType="h" fact="0.84"/>
              <dgm:constr type="l" for="ch" forName="wedge1Tx" refType="w" fact="0.508"/>
              <dgm:constr type="t" for="ch" forName="wedge1Tx" refType="h" fact="0.16"/>
              <dgm:constr type="w" for="ch" forName="wedge1Tx" refType="w" fact="0.23"/>
              <dgm:constr type="h" for="ch" forName="wedge1Tx" refType="h" fact="0.145"/>
              <dgm:constr type="l" for="ch" forName="wedge2" refType="w" fact="0.08"/>
              <dgm:constr type="t" for="ch" forName="wedge2" refType="w" fact="0.08"/>
              <dgm:constr type="w" for="ch" forName="wedge2" refType="w" fact="0.84"/>
              <dgm:constr type="h" for="ch" forName="wedge2" refType="h" fact="0.84"/>
              <dgm:constr type="l" for="ch" forName="wedge2Tx" refType="w" fact="0.655"/>
              <dgm:constr type="t" for="ch" forName="wedge2Tx" refType="h" fact="0.38"/>
              <dgm:constr type="w" for="ch" forName="wedge2Tx" refType="w" fact="0.244"/>
              <dgm:constr type="h" for="ch" forName="wedge2Tx" refType="h" fact="0.155"/>
              <dgm:constr type="l" for="ch" forName="wedge3" refType="w" fact="0.08"/>
              <dgm:constr type="t" for="ch" forName="wedge3" refType="w" fact="0.08"/>
              <dgm:constr type="w" for="ch" forName="wedge3" refType="w" fact="0.84"/>
              <dgm:constr type="h" for="ch" forName="wedge3" refType="h" fact="0.84"/>
              <dgm:constr type="l" for="ch" forName="wedge3Tx" refType="w" fact="0.62"/>
              <dgm:constr type="t" for="ch" forName="wedge3Tx" refType="h" fact="0.58"/>
              <dgm:constr type="w" for="ch" forName="wedge3Tx" refType="w" fact="0.22"/>
              <dgm:constr type="h" for="ch" forName="wedge3Tx" refType="h" fact="0.16"/>
              <dgm:constr type="l" for="ch" forName="wedge4" refType="w" fact="0.08"/>
              <dgm:constr type="t" for="ch" forName="wedge4" refType="h" fact="0.08"/>
              <dgm:constr type="w" for="ch" forName="wedge4" refType="w" fact="0.84"/>
              <dgm:constr type="h" for="ch" forName="wedge4" refType="h" fact="0.84"/>
              <dgm:constr type="l" for="ch" forName="wedge4Tx" refType="w" fact="0.3875"/>
              <dgm:constr type="t" for="ch" forName="wedge4Tx" refType="h" fact="0.74"/>
              <dgm:constr type="w" for="ch" forName="wedge4Tx" refType="w" fact="0.225"/>
              <dgm:constr type="h" for="ch" forName="wedge4Tx" refType="h" fact="0.16"/>
              <dgm:constr type="l" for="ch" forName="wedge5" refType="w" fact="0.08"/>
              <dgm:constr type="t" for="ch" forName="wedge5" refType="h" fact="0.08"/>
              <dgm:constr type="w" for="ch" forName="wedge5" refType="w" fact="0.84"/>
              <dgm:constr type="h" for="ch" forName="wedge5" refType="h" fact="0.84"/>
              <dgm:constr type="l" for="ch" forName="wedge5Tx" refType="w" fact="0.16"/>
              <dgm:constr type="t" for="ch" forName="wedge5Tx" refType="h" fact="0.58"/>
              <dgm:constr type="w" for="ch" forName="wedge5Tx" refType="w" fact="0.22"/>
              <dgm:constr type="h" for="ch" forName="wedge5Tx" refType="h" fact="0.16"/>
              <dgm:constr type="l" for="ch" forName="wedge6" refType="w" fact="0.08"/>
              <dgm:constr type="t" for="ch" forName="wedge6" refType="h" fact="0.08"/>
              <dgm:constr type="w" for="ch" forName="wedge6" refType="w" fact="0.84"/>
              <dgm:constr type="h" for="ch" forName="wedge6" refType="h" fact="0.84"/>
              <dgm:constr type="l" for="ch" forName="wedge6Tx" refType="w" fact="0.101"/>
              <dgm:constr type="t" for="ch" forName="wedge6Tx" refType="h" fact="0.38"/>
              <dgm:constr type="w" for="ch" forName="wedge6Tx" refType="w" fact="0.244"/>
              <dgm:constr type="h" for="ch" forName="wedge6Tx" refType="h" fact="0.155"/>
              <dgm:constr type="l" for="ch" forName="wedge7" refType="w" fact="0.0583"/>
              <dgm:constr type="t" for="ch" forName="wedge7" refType="h" fact="0.035"/>
              <dgm:constr type="w" for="ch" forName="wedge7" refType="w" fact="0.84"/>
              <dgm:constr type="h" for="ch" forName="wedge7" refType="h" fact="0.84"/>
              <dgm:constr type="l" for="ch" forName="wedge7Tx" refType="w" fact="0.2403"/>
              <dgm:constr type="t" for="ch" forName="wedge7Tx" refType="h" fact="0.115"/>
              <dgm:constr type="w" for="ch" forName="wedge7Tx" refType="w" fact="0.23"/>
              <dgm:constr type="h" for="ch" forName="wedge7Tx" refType="h" fact="0.145"/>
              <dgm:constr type="primFontSz" for="ch" ptType="node" op="equ"/>
            </dgm:constrLst>
          </dgm:else>
        </dgm:choose>
      </dgm:else>
    </dgm:choose>
    <dgm:ruleLst/>
    <dgm:choose name="Name23">
      <dgm:if name="Name24" axis="ch" ptType="node" func="cnt" op="gte" val="1">
        <dgm:layoutNode name="wedge1">
          <dgm:alg type="sp"/>
          <dgm:choose name="Name25">
            <dgm:if name="Name26" axis="ch" ptType="node" func="cnt" op="equ" val="1">
              <dgm:shape xmlns:r="http://schemas.openxmlformats.org/officeDocument/2006/relationships" type="ellipse" r:blip="">
                <dgm:adjLst/>
              </dgm:shape>
            </dgm:if>
            <dgm:if name="Name27" axis="ch" ptType="node" func="cnt" op="equ" val="2">
              <dgm:shape xmlns:r="http://schemas.openxmlformats.org/officeDocument/2006/relationships" type="pie" r:blip="">
                <dgm:adjLst>
                  <dgm:adj idx="1" val="270"/>
                  <dgm:adj idx="2" val="90"/>
                </dgm:adjLst>
              </dgm:shape>
            </dgm:if>
            <dgm:if name="Name28" axis="ch" ptType="node" func="cnt" op="equ" val="3">
              <dgm:shape xmlns:r="http://schemas.openxmlformats.org/officeDocument/2006/relationships" type="pie" r:blip="">
                <dgm:adjLst>
                  <dgm:adj idx="1" val="270"/>
                  <dgm:adj idx="2" val="30"/>
                </dgm:adjLst>
              </dgm:shape>
            </dgm:if>
            <dgm:if name="Name29" axis="ch" ptType="node" func="cnt" op="equ" val="4">
              <dgm:shape xmlns:r="http://schemas.openxmlformats.org/officeDocument/2006/relationships" type="pie" r:blip="">
                <dgm:adjLst>
                  <dgm:adj idx="1" val="270"/>
                  <dgm:adj idx="2" val="0"/>
                </dgm:adjLst>
              </dgm:shape>
            </dgm:if>
            <dgm:if name="Name30" axis="ch" ptType="node" func="cnt" op="equ" val="5">
              <dgm:shape xmlns:r="http://schemas.openxmlformats.org/officeDocument/2006/relationships" type="pie" r:blip="">
                <dgm:adjLst>
                  <dgm:adj idx="1" val="270"/>
                  <dgm:adj idx="2" val="342"/>
                </dgm:adjLst>
              </dgm:shape>
            </dgm:if>
            <dgm:if name="Name31" axis="ch" ptType="node" func="cnt" op="equ" val="6">
              <dgm:shape xmlns:r="http://schemas.openxmlformats.org/officeDocument/2006/relationships" type="pie" r:blip="">
                <dgm:adjLst>
                  <dgm:adj idx="1" val="270"/>
                  <dgm:adj idx="2" val="330"/>
                </dgm:adjLst>
              </dgm:shape>
            </dgm:if>
            <dgm:else name="Name32">
              <dgm:shape xmlns:r="http://schemas.openxmlformats.org/officeDocument/2006/relationships" type="pie" r:blip="">
                <dgm:adjLst>
                  <dgm:adj idx="1" val="270"/>
                  <dgm:adj idx="2" val="321.4286"/>
                </dgm:adjLst>
              </dgm:shape>
            </dgm:else>
          </dgm:choose>
          <dgm:choose name="Name33">
            <dgm:if name="Name34" func="var" arg="dir" op="equ" val="norm">
              <dgm:presOf axis="ch desOrSelf" ptType="node node" st="1 1" cnt="1 0"/>
            </dgm:if>
            <dgm:else name="Name35">
              <dgm:choose name="Name36">
                <dgm:if name="Name37" axis="ch" ptType="node" func="cnt" op="equ" val="1">
                  <dgm:presOf axis="ch desOrSelf" ptType="node node" st="1 1" cnt="1 0"/>
                </dgm:if>
                <dgm:if name="Name38" axis="ch" ptType="node" func="cnt" op="equ" val="2">
                  <dgm:presOf axis="ch desOrSelf" ptType="node node" st="2 1" cnt="1 0"/>
                </dgm:if>
                <dgm:if name="Name39" axis="ch" ptType="node" func="cnt" op="equ" val="3">
                  <dgm:presOf axis="ch desOrSelf" ptType="node node" st="3 1" cnt="1 0"/>
                </dgm:if>
                <dgm:if name="Name40" axis="ch" ptType="node" func="cnt" op="equ" val="4">
                  <dgm:presOf axis="ch desOrSelf" ptType="node node" st="4 1" cnt="1 0"/>
                </dgm:if>
                <dgm:if name="Name41" axis="ch" ptType="node" func="cnt" op="equ" val="5">
                  <dgm:presOf axis="ch desOrSelf" ptType="node node" st="5 1" cnt="1 0"/>
                </dgm:if>
                <dgm:if name="Name42" axis="ch" ptType="node" func="cnt" op="equ" val="6">
                  <dgm:presOf axis="ch desOrSelf" ptType="node node" st="6 1" cnt="1 0"/>
                </dgm:if>
                <dgm:else name="Name43">
                  <dgm:presOf axis="ch desOrSelf" ptType="node node" st="7 1" cnt="1 0"/>
                </dgm:else>
              </dgm:choose>
            </dgm:else>
          </dgm:choose>
          <dgm:constrLst/>
          <dgm:ruleLst/>
        </dgm:layoutNode>
        <dgm:layoutNode name="wedge1Tx" moveWith="wedge1">
          <dgm:varLst>
            <dgm:chMax val="0"/>
            <dgm:chPref val="0"/>
            <dgm:bulletEnabled val="1"/>
          </dgm:varLst>
          <dgm:alg type="tx"/>
          <dgm:shape xmlns:r="http://schemas.openxmlformats.org/officeDocument/2006/relationships" type="rect" r:blip="" hideGeom="1">
            <dgm:adjLst/>
          </dgm:shape>
          <dgm:choose name="Name44">
            <dgm:if name="Name45" func="var" arg="dir" op="equ" val="norm">
              <dgm:presOf axis="ch desOrSelf" ptType="node node" st="1 1" cnt="1 0"/>
            </dgm:if>
            <dgm:else name="Name46">
              <dgm:choose name="Name47">
                <dgm:if name="Name48" axis="ch" ptType="node" func="cnt" op="equ" val="1">
                  <dgm:presOf axis="ch desOrSelf" ptType="node node" st="1 1" cnt="1 0"/>
                </dgm:if>
                <dgm:if name="Name49" axis="ch" ptType="node" func="cnt" op="equ" val="2">
                  <dgm:presOf axis="ch desOrSelf" ptType="node node" st="2 1" cnt="1 0"/>
                </dgm:if>
                <dgm:if name="Name50" axis="ch" ptType="node" func="cnt" op="equ" val="3">
                  <dgm:presOf axis="ch desOrSelf" ptType="node node" st="3 1" cnt="1 0"/>
                </dgm:if>
                <dgm:if name="Name51" axis="ch" ptType="node" func="cnt" op="equ" val="4">
                  <dgm:presOf axis="ch desOrSelf" ptType="node node" st="4 1" cnt="1 0"/>
                </dgm:if>
                <dgm:if name="Name52" axis="ch" ptType="node" func="cnt" op="equ" val="5">
                  <dgm:presOf axis="ch desOrSelf" ptType="node node" st="5 1" cnt="1 0"/>
                </dgm:if>
                <dgm:if name="Name53" axis="ch" ptType="node" func="cnt" op="equ" val="6">
                  <dgm:presOf axis="ch desOrSelf" ptType="node node" st="6 1" cnt="1 0"/>
                </dgm:if>
                <dgm:else name="Name54">
                  <dgm:presOf axis="ch desOrSelf" ptType="node node" st="7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55"/>
    </dgm:choose>
    <dgm:choose name="Name56">
      <dgm:if name="Name57" axis="ch" ptType="node" func="cnt" op="gte" val="2">
        <dgm:layoutNode name="wedge2">
          <dgm:alg type="sp"/>
          <dgm:choose name="Name58">
            <dgm:if name="Name59" axis="ch" ptType="node" func="cnt" op="equ" val="2">
              <dgm:shape xmlns:r="http://schemas.openxmlformats.org/officeDocument/2006/relationships" type="pie" r:blip="">
                <dgm:adjLst>
                  <dgm:adj idx="1" val="90"/>
                  <dgm:adj idx="2" val="270"/>
                </dgm:adjLst>
              </dgm:shape>
            </dgm:if>
            <dgm:if name="Name60" axis="ch" ptType="node" func="cnt" op="equ" val="3">
              <dgm:shape xmlns:r="http://schemas.openxmlformats.org/officeDocument/2006/relationships" type="pie" r:blip="">
                <dgm:adjLst>
                  <dgm:adj idx="1" val="30"/>
                  <dgm:adj idx="2" val="150"/>
                </dgm:adjLst>
              </dgm:shape>
            </dgm:if>
            <dgm:if name="Name61" axis="ch" ptType="node" func="cnt" op="equ" val="4">
              <dgm:shape xmlns:r="http://schemas.openxmlformats.org/officeDocument/2006/relationships" type="pie" r:blip="">
                <dgm:adjLst>
                  <dgm:adj idx="1" val="0"/>
                  <dgm:adj idx="2" val="90"/>
                </dgm:adjLst>
              </dgm:shape>
            </dgm:if>
            <dgm:if name="Name62" axis="ch" ptType="node" func="cnt" op="equ" val="5">
              <dgm:shape xmlns:r="http://schemas.openxmlformats.org/officeDocument/2006/relationships" type="pie" r:blip="">
                <dgm:adjLst>
                  <dgm:adj idx="1" val="342"/>
                  <dgm:adj idx="2" val="54"/>
                </dgm:adjLst>
              </dgm:shape>
            </dgm:if>
            <dgm:if name="Name63" axis="ch" ptType="node" func="cnt" op="equ" val="6">
              <dgm:shape xmlns:r="http://schemas.openxmlformats.org/officeDocument/2006/relationships" type="pie" r:blip="">
                <dgm:adjLst>
                  <dgm:adj idx="1" val="330"/>
                  <dgm:adj idx="2" val="30"/>
                </dgm:adjLst>
              </dgm:shape>
            </dgm:if>
            <dgm:else name="Name64">
              <dgm:shape xmlns:r="http://schemas.openxmlformats.org/officeDocument/2006/relationships" type="pie" r:blip="">
                <dgm:adjLst>
                  <dgm:adj idx="1" val="321.4286"/>
                  <dgm:adj idx="2" val="12.85714"/>
                </dgm:adjLst>
              </dgm:shape>
            </dgm:else>
          </dgm:choose>
          <dgm:choose name="Name65">
            <dgm:if name="Name66" func="var" arg="dir" op="equ" val="norm">
              <dgm:presOf axis="ch desOrSelf" ptType="node node" st="2 1" cnt="1 0"/>
            </dgm:if>
            <dgm:else name="Name67">
              <dgm:choose name="Name68">
                <dgm:if name="Name69" axis="ch" ptType="node" func="cnt" op="equ" val="2">
                  <dgm:presOf axis="ch desOrSelf" ptType="node node" st="1 1" cnt="1 0"/>
                </dgm:if>
                <dgm:if name="Name70" axis="ch" ptType="node" func="cnt" op="equ" val="3">
                  <dgm:presOf axis="ch desOrSelf" ptType="node node" st="2 1" cnt="1 0"/>
                </dgm:if>
                <dgm:if name="Name71" axis="ch" ptType="node" func="cnt" op="equ" val="4">
                  <dgm:presOf axis="ch desOrSelf" ptType="node node" st="3 1" cnt="1 0"/>
                </dgm:if>
                <dgm:if name="Name72" axis="ch" ptType="node" func="cnt" op="equ" val="5">
                  <dgm:presOf axis="ch desOrSelf" ptType="node node" st="4 1" cnt="1 0"/>
                </dgm:if>
                <dgm:if name="Name73" axis="ch" ptType="node" func="cnt" op="equ" val="6">
                  <dgm:presOf axis="ch desOrSelf" ptType="node node" st="5 1" cnt="1 0"/>
                </dgm:if>
                <dgm:else name="Name74">
                  <dgm:presOf axis="ch desOrSelf" ptType="node node" st="6 1" cnt="1 0"/>
                </dgm:else>
              </dgm:choose>
            </dgm:else>
          </dgm:choose>
          <dgm:constrLst/>
          <dgm:ruleLst/>
        </dgm:layoutNode>
        <dgm:layoutNode name="wedge2Tx" moveWith="wedge2">
          <dgm:varLst>
            <dgm:chMax val="0"/>
            <dgm:chPref val="0"/>
            <dgm:bulletEnabled val="1"/>
          </dgm:varLst>
          <dgm:alg type="tx"/>
          <dgm:shape xmlns:r="http://schemas.openxmlformats.org/officeDocument/2006/relationships" type="rect" r:blip="" hideGeom="1">
            <dgm:adjLst/>
          </dgm:shape>
          <dgm:choose name="Name75">
            <dgm:if name="Name76" func="var" arg="dir" op="equ" val="norm">
              <dgm:presOf axis="ch desOrSelf" ptType="node node" st="2 1" cnt="1 0"/>
            </dgm:if>
            <dgm:else name="Name77">
              <dgm:choose name="Name78">
                <dgm:if name="Name79" axis="ch" ptType="node" func="cnt" op="equ" val="2">
                  <dgm:presOf axis="ch desOrSelf" ptType="node node" st="1 1" cnt="1 0"/>
                </dgm:if>
                <dgm:if name="Name80" axis="ch" ptType="node" func="cnt" op="equ" val="3">
                  <dgm:presOf axis="ch desOrSelf" ptType="node node" st="2 1" cnt="1 0"/>
                </dgm:if>
                <dgm:if name="Name81" axis="ch" ptType="node" func="cnt" op="equ" val="4">
                  <dgm:presOf axis="ch desOrSelf" ptType="node node" st="3 1" cnt="1 0"/>
                </dgm:if>
                <dgm:if name="Name82" axis="ch" ptType="node" func="cnt" op="equ" val="5">
                  <dgm:presOf axis="ch desOrSelf" ptType="node node" st="4 1" cnt="1 0"/>
                </dgm:if>
                <dgm:if name="Name83" axis="ch" ptType="node" func="cnt" op="equ" val="6">
                  <dgm:presOf axis="ch desOrSelf" ptType="node node" st="5 1" cnt="1 0"/>
                </dgm:if>
                <dgm:else name="Name84">
                  <dgm:presOf axis="ch desOrSelf" ptType="node node" st="6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85"/>
    </dgm:choose>
    <dgm:choose name="Name86">
      <dgm:if name="Name87" axis="ch" ptType="node" func="cnt" op="gte" val="3">
        <dgm:layoutNode name="wedge3">
          <dgm:alg type="sp"/>
          <dgm:choose name="Name88">
            <dgm:if name="Name89" axis="ch" ptType="node" func="cnt" op="equ" val="3">
              <dgm:shape xmlns:r="http://schemas.openxmlformats.org/officeDocument/2006/relationships" type="pie" r:blip="">
                <dgm:adjLst>
                  <dgm:adj idx="1" val="150"/>
                  <dgm:adj idx="2" val="270"/>
                </dgm:adjLst>
              </dgm:shape>
            </dgm:if>
            <dgm:if name="Name90" axis="ch" ptType="node" func="cnt" op="equ" val="4">
              <dgm:shape xmlns:r="http://schemas.openxmlformats.org/officeDocument/2006/relationships" type="pie" r:blip="">
                <dgm:adjLst>
                  <dgm:adj idx="1" val="90"/>
                  <dgm:adj idx="2" val="180"/>
                </dgm:adjLst>
              </dgm:shape>
            </dgm:if>
            <dgm:if name="Name91" axis="ch" ptType="node" func="cnt" op="equ" val="5">
              <dgm:shape xmlns:r="http://schemas.openxmlformats.org/officeDocument/2006/relationships" type="pie" r:blip="">
                <dgm:adjLst>
                  <dgm:adj idx="1" val="54"/>
                  <dgm:adj idx="2" val="126"/>
                </dgm:adjLst>
              </dgm:shape>
            </dgm:if>
            <dgm:if name="Name92" axis="ch" ptType="node" func="cnt" op="equ" val="6">
              <dgm:shape xmlns:r="http://schemas.openxmlformats.org/officeDocument/2006/relationships" type="pie" r:blip="">
                <dgm:adjLst>
                  <dgm:adj idx="1" val="30"/>
                  <dgm:adj idx="2" val="90"/>
                </dgm:adjLst>
              </dgm:shape>
            </dgm:if>
            <dgm:else name="Name93">
              <dgm:shape xmlns:r="http://schemas.openxmlformats.org/officeDocument/2006/relationships" type="pie" r:blip="">
                <dgm:adjLst>
                  <dgm:adj idx="1" val="12.85714"/>
                  <dgm:adj idx="2" val="64.28571"/>
                </dgm:adjLst>
              </dgm:shape>
            </dgm:else>
          </dgm:choose>
          <dgm:choose name="Name94">
            <dgm:if name="Name95" func="var" arg="dir" op="equ" val="norm">
              <dgm:presOf axis="ch desOrSelf" ptType="node node" st="3 1" cnt="1 0"/>
            </dgm:if>
            <dgm:else name="Name96">
              <dgm:choose name="Name97">
                <dgm:if name="Name98" axis="ch" ptType="node" func="cnt" op="equ" val="3">
                  <dgm:presOf axis="ch desOrSelf" ptType="node node" st="1 1" cnt="1 0"/>
                </dgm:if>
                <dgm:if name="Name99" axis="ch" ptType="node" func="cnt" op="equ" val="4">
                  <dgm:presOf axis="ch desOrSelf" ptType="node node" st="2 1" cnt="1 0"/>
                </dgm:if>
                <dgm:if name="Name100" axis="ch" ptType="node" func="cnt" op="equ" val="5">
                  <dgm:presOf axis="ch desOrSelf" ptType="node node" st="3 1" cnt="1 0"/>
                </dgm:if>
                <dgm:if name="Name101" axis="ch" ptType="node" func="cnt" op="equ" val="6">
                  <dgm:presOf axis="ch desOrSelf" ptType="node node" st="4 1" cnt="1 0"/>
                </dgm:if>
                <dgm:else name="Name102">
                  <dgm:presOf axis="ch desOrSelf" ptType="node node" st="5 1" cnt="1 0"/>
                </dgm:else>
              </dgm:choose>
            </dgm:else>
          </dgm:choose>
          <dgm:constrLst/>
          <dgm:ruleLst/>
        </dgm:layoutNode>
        <dgm:layoutNode name="wedge3Tx" moveWith="wedge3">
          <dgm:varLst>
            <dgm:chMax val="0"/>
            <dgm:chPref val="0"/>
            <dgm:bulletEnabled val="1"/>
          </dgm:varLst>
          <dgm:alg type="tx"/>
          <dgm:shape xmlns:r="http://schemas.openxmlformats.org/officeDocument/2006/relationships" type="rect" r:blip="" hideGeom="1">
            <dgm:adjLst/>
          </dgm:shape>
          <dgm:choose name="Name103">
            <dgm:if name="Name104" func="var" arg="dir" op="equ" val="norm">
              <dgm:presOf axis="ch desOrSelf" ptType="node node" st="3 1" cnt="1 0"/>
            </dgm:if>
            <dgm:else name="Name105">
              <dgm:choose name="Name106">
                <dgm:if name="Name107" axis="ch" ptType="node" func="cnt" op="equ" val="3">
                  <dgm:presOf axis="ch desOrSelf" ptType="node node" st="1 1" cnt="1 0"/>
                </dgm:if>
                <dgm:if name="Name108" axis="ch" ptType="node" func="cnt" op="equ" val="4">
                  <dgm:presOf axis="ch desOrSelf" ptType="node node" st="2 1" cnt="1 0"/>
                </dgm:if>
                <dgm:if name="Name109" axis="ch" ptType="node" func="cnt" op="equ" val="5">
                  <dgm:presOf axis="ch desOrSelf" ptType="node node" st="3 1" cnt="1 0"/>
                </dgm:if>
                <dgm:if name="Name110" axis="ch" ptType="node" func="cnt" op="equ" val="6">
                  <dgm:presOf axis="ch desOrSelf" ptType="node node" st="4 1" cnt="1 0"/>
                </dgm:if>
                <dgm:else name="Name111">
                  <dgm:presOf axis="ch desOrSelf" ptType="node node" st="5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12"/>
    </dgm:choose>
    <dgm:choose name="Name113">
      <dgm:if name="Name114" axis="ch" ptType="node" func="cnt" op="gte" val="4">
        <dgm:layoutNode name="wedge4">
          <dgm:alg type="sp"/>
          <dgm:choose name="Name115">
            <dgm:if name="Name116" axis="ch" ptType="node" func="cnt" op="equ" val="4">
              <dgm:shape xmlns:r="http://schemas.openxmlformats.org/officeDocument/2006/relationships" type="pie" r:blip="">
                <dgm:adjLst>
                  <dgm:adj idx="1" val="180"/>
                  <dgm:adj idx="2" val="270"/>
                </dgm:adjLst>
              </dgm:shape>
            </dgm:if>
            <dgm:if name="Name117" axis="ch" ptType="node" func="cnt" op="equ" val="5">
              <dgm:shape xmlns:r="http://schemas.openxmlformats.org/officeDocument/2006/relationships" type="pie" r:blip="">
                <dgm:adjLst>
                  <dgm:adj idx="1" val="126"/>
                  <dgm:adj idx="2" val="198"/>
                </dgm:adjLst>
              </dgm:shape>
            </dgm:if>
            <dgm:if name="Name118" axis="ch" ptType="node" func="cnt" op="equ" val="6">
              <dgm:shape xmlns:r="http://schemas.openxmlformats.org/officeDocument/2006/relationships" type="pie" r:blip="">
                <dgm:adjLst>
                  <dgm:adj idx="1" val="90"/>
                  <dgm:adj idx="2" val="150"/>
                </dgm:adjLst>
              </dgm:shape>
            </dgm:if>
            <dgm:else name="Name119">
              <dgm:shape xmlns:r="http://schemas.openxmlformats.org/officeDocument/2006/relationships" type="pie" r:blip="">
                <dgm:adjLst>
                  <dgm:adj idx="1" val="64.2871"/>
                  <dgm:adj idx="2" val="115.7143"/>
                </dgm:adjLst>
              </dgm:shape>
            </dgm:else>
          </dgm:choose>
          <dgm:choose name="Name120">
            <dgm:if name="Name121" func="var" arg="dir" op="equ" val="norm">
              <dgm:presOf axis="ch desOrSelf" ptType="node node" st="4 1" cnt="1 0"/>
            </dgm:if>
            <dgm:else name="Name122">
              <dgm:choose name="Name123">
                <dgm:if name="Name124" axis="ch" ptType="node" func="cnt" op="equ" val="4">
                  <dgm:presOf axis="ch desOrSelf" ptType="node node" st="1 1" cnt="1 0"/>
                </dgm:if>
                <dgm:if name="Name125" axis="ch" ptType="node" func="cnt" op="equ" val="5">
                  <dgm:presOf axis="ch desOrSelf" ptType="node node" st="2 1" cnt="1 0"/>
                </dgm:if>
                <dgm:if name="Name126" axis="ch" ptType="node" func="cnt" op="equ" val="6">
                  <dgm:presOf axis="ch desOrSelf" ptType="node node" st="3 1" cnt="1 0"/>
                </dgm:if>
                <dgm:else name="Name127">
                  <dgm:presOf axis="ch desOrSelf" ptType="node node" st="4 1" cnt="1 0"/>
                </dgm:else>
              </dgm:choose>
            </dgm:else>
          </dgm:choose>
          <dgm:constrLst/>
          <dgm:ruleLst/>
        </dgm:layoutNode>
        <dgm:layoutNode name="wedge4Tx" moveWith="wedge4">
          <dgm:varLst>
            <dgm:chMax val="0"/>
            <dgm:chPref val="0"/>
            <dgm:bulletEnabled val="1"/>
          </dgm:varLst>
          <dgm:alg type="tx"/>
          <dgm:shape xmlns:r="http://schemas.openxmlformats.org/officeDocument/2006/relationships" type="rect" r:blip="" hideGeom="1">
            <dgm:adjLst/>
          </dgm:shape>
          <dgm:choose name="Name128">
            <dgm:if name="Name129" func="var" arg="dir" op="equ" val="norm">
              <dgm:presOf axis="ch desOrSelf" ptType="node node" st="4 1" cnt="1 0"/>
            </dgm:if>
            <dgm:else name="Name130">
              <dgm:choose name="Name131">
                <dgm:if name="Name132" axis="ch" ptType="node" func="cnt" op="equ" val="4">
                  <dgm:presOf axis="ch desOrSelf" ptType="node node" st="1 1" cnt="1 0"/>
                </dgm:if>
                <dgm:if name="Name133" axis="ch" ptType="node" func="cnt" op="equ" val="5">
                  <dgm:presOf axis="ch desOrSelf" ptType="node node" st="2 1" cnt="1 0"/>
                </dgm:if>
                <dgm:if name="Name134" axis="ch" ptType="node" func="cnt" op="equ" val="6">
                  <dgm:presOf axis="ch desOrSelf" ptType="node node" st="3 1" cnt="1 0"/>
                </dgm:if>
                <dgm:else name="Name135">
                  <dgm:presOf axis="ch desOrSelf" ptType="node node" st="4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36"/>
    </dgm:choose>
    <dgm:choose name="Name137">
      <dgm:if name="Name138" axis="ch" ptType="node" func="cnt" op="gte" val="5">
        <dgm:layoutNode name="wedge5">
          <dgm:alg type="sp"/>
          <dgm:choose name="Name139">
            <dgm:if name="Name140" axis="ch" ptType="node" func="cnt" op="equ" val="5">
              <dgm:shape xmlns:r="http://schemas.openxmlformats.org/officeDocument/2006/relationships" type="pie" r:blip="">
                <dgm:adjLst>
                  <dgm:adj idx="1" val="198"/>
                  <dgm:adj idx="2" val="270"/>
                </dgm:adjLst>
              </dgm:shape>
            </dgm:if>
            <dgm:if name="Name141" axis="ch" ptType="node" func="cnt" op="equ" val="6">
              <dgm:shape xmlns:r="http://schemas.openxmlformats.org/officeDocument/2006/relationships" type="pie" r:blip="">
                <dgm:adjLst>
                  <dgm:adj idx="1" val="150"/>
                  <dgm:adj idx="2" val="210"/>
                </dgm:adjLst>
              </dgm:shape>
            </dgm:if>
            <dgm:else name="Name142">
              <dgm:shape xmlns:r="http://schemas.openxmlformats.org/officeDocument/2006/relationships" type="pie" r:blip="">
                <dgm:adjLst>
                  <dgm:adj idx="1" val="115.7143"/>
                  <dgm:adj idx="2" val="167.1429"/>
                </dgm:adjLst>
              </dgm:shape>
            </dgm:else>
          </dgm:choose>
          <dgm:choose name="Name143">
            <dgm:if name="Name144" func="var" arg="dir" op="equ" val="norm">
              <dgm:presOf axis="ch desOrSelf" ptType="node node" st="5 1" cnt="1 0"/>
            </dgm:if>
            <dgm:else name="Name145">
              <dgm:choose name="Name146">
                <dgm:if name="Name147" axis="ch" ptType="node" func="cnt" op="equ" val="5">
                  <dgm:presOf axis="ch desOrSelf" ptType="node node" st="1 1" cnt="1 0"/>
                </dgm:if>
                <dgm:if name="Name148" axis="ch" ptType="node" func="cnt" op="equ" val="6">
                  <dgm:presOf axis="ch desOrSelf" ptType="node node" st="2 1" cnt="1 0"/>
                </dgm:if>
                <dgm:else name="Name149">
                  <dgm:presOf axis="ch desOrSelf" ptType="node node" st="3 1" cnt="1 0"/>
                </dgm:else>
              </dgm:choose>
            </dgm:else>
          </dgm:choose>
          <dgm:constrLst/>
          <dgm:ruleLst/>
        </dgm:layoutNode>
        <dgm:layoutNode name="wedge5Tx" moveWith="wedge5">
          <dgm:varLst>
            <dgm:chMax val="0"/>
            <dgm:chPref val="0"/>
            <dgm:bulletEnabled val="1"/>
          </dgm:varLst>
          <dgm:alg type="tx"/>
          <dgm:shape xmlns:r="http://schemas.openxmlformats.org/officeDocument/2006/relationships" type="rect" r:blip="" hideGeom="1">
            <dgm:adjLst/>
          </dgm:shape>
          <dgm:choose name="Name150">
            <dgm:if name="Name151" func="var" arg="dir" op="equ" val="norm">
              <dgm:presOf axis="ch desOrSelf" ptType="node node" st="5 1" cnt="1 0"/>
            </dgm:if>
            <dgm:else name="Name152">
              <dgm:choose name="Name153">
                <dgm:if name="Name154" axis="ch" ptType="node" func="cnt" op="equ" val="5">
                  <dgm:presOf axis="ch desOrSelf" ptType="node node" st="1 1" cnt="1 0"/>
                </dgm:if>
                <dgm:if name="Name155" axis="ch" ptType="node" func="cnt" op="equ" val="6">
                  <dgm:presOf axis="ch desOrSelf" ptType="node node" st="2 1" cnt="1 0"/>
                </dgm:if>
                <dgm:else name="Name156">
                  <dgm:presOf axis="ch desOrSelf" ptType="node node" st="3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57"/>
    </dgm:choose>
    <dgm:choose name="Name158">
      <dgm:if name="Name159" axis="ch" ptType="node" func="cnt" op="gte" val="6">
        <dgm:layoutNode name="wedge6">
          <dgm:alg type="sp"/>
          <dgm:choose name="Name160">
            <dgm:if name="Name161" axis="ch" ptType="node" func="cnt" op="equ" val="6">
              <dgm:shape xmlns:r="http://schemas.openxmlformats.org/officeDocument/2006/relationships" type="pie" r:blip="">
                <dgm:adjLst>
                  <dgm:adj idx="1" val="210"/>
                  <dgm:adj idx="2" val="270"/>
                </dgm:adjLst>
              </dgm:shape>
            </dgm:if>
            <dgm:else name="Name162">
              <dgm:shape xmlns:r="http://schemas.openxmlformats.org/officeDocument/2006/relationships" type="pie" r:blip="">
                <dgm:adjLst>
                  <dgm:adj idx="1" val="167.1429"/>
                  <dgm:adj idx="2" val="218.5714"/>
                </dgm:adjLst>
              </dgm:shape>
            </dgm:else>
          </dgm:choose>
          <dgm:choose name="Name163">
            <dgm:if name="Name164" func="var" arg="dir" op="equ" val="norm">
              <dgm:presOf axis="ch desOrSelf" ptType="node node" st="6 1" cnt="1 0"/>
            </dgm:if>
            <dgm:else name="Name165">
              <dgm:choose name="Name166">
                <dgm:if name="Name167" axis="ch" ptType="node" func="cnt" op="equ" val="6">
                  <dgm:presOf axis="ch desOrSelf" ptType="node node" st="1 1" cnt="1 0"/>
                </dgm:if>
                <dgm:else name="Name168">
                  <dgm:presOf axis="ch desOrSelf" ptType="node node" st="2 1" cnt="1 0"/>
                </dgm:else>
              </dgm:choose>
            </dgm:else>
          </dgm:choose>
          <dgm:constrLst/>
          <dgm:ruleLst/>
        </dgm:layoutNode>
        <dgm:layoutNode name="wedge6Tx" moveWith="wedge6">
          <dgm:varLst>
            <dgm:chMax val="0"/>
            <dgm:chPref val="0"/>
            <dgm:bulletEnabled val="1"/>
          </dgm:varLst>
          <dgm:alg type="tx"/>
          <dgm:shape xmlns:r="http://schemas.openxmlformats.org/officeDocument/2006/relationships" type="rect" r:blip="" hideGeom="1">
            <dgm:adjLst/>
          </dgm:shape>
          <dgm:choose name="Name169">
            <dgm:if name="Name170" func="var" arg="dir" op="equ" val="norm">
              <dgm:presOf axis="ch desOrSelf" ptType="node node" st="6 1" cnt="1 0"/>
            </dgm:if>
            <dgm:else name="Name171">
              <dgm:choose name="Name172">
                <dgm:if name="Name173" axis="ch" ptType="node" func="cnt" op="equ" val="6">
                  <dgm:presOf axis="ch desOrSelf" ptType="node node" st="1 1" cnt="1 0"/>
                </dgm:if>
                <dgm:else name="Name174">
                  <dgm:presOf axis="ch desOrSelf" ptType="node node" st="2 1" cnt="1 0"/>
                </dgm:else>
              </dgm:choose>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75"/>
    </dgm:choose>
    <dgm:choose name="Name176">
      <dgm:if name="Name177" axis="ch" ptType="node" func="cnt" op="gte" val="7">
        <dgm:layoutNode name="wedge7">
          <dgm:alg type="sp"/>
          <dgm:shape xmlns:r="http://schemas.openxmlformats.org/officeDocument/2006/relationships" type="pie" r:blip="">
            <dgm:adjLst>
              <dgm:adj idx="1" val="218.5714"/>
              <dgm:adj idx="2" val="270"/>
            </dgm:adjLst>
          </dgm:shape>
          <dgm:choose name="Name178">
            <dgm:if name="Name179" func="var" arg="dir" op="equ" val="norm">
              <dgm:presOf axis="ch desOrSelf" ptType="node node" st="7 1" cnt="1 0"/>
            </dgm:if>
            <dgm:else name="Name180">
              <dgm:presOf axis="ch desOrSelf" ptType="node node" st="1 1" cnt="1 0"/>
            </dgm:else>
          </dgm:choose>
          <dgm:constrLst/>
          <dgm:ruleLst/>
        </dgm:layoutNode>
        <dgm:layoutNode name="wedge7Tx" moveWith="wedge7">
          <dgm:varLst>
            <dgm:chMax val="0"/>
            <dgm:chPref val="0"/>
            <dgm:bulletEnabled val="1"/>
          </dgm:varLst>
          <dgm:alg type="tx"/>
          <dgm:shape xmlns:r="http://schemas.openxmlformats.org/officeDocument/2006/relationships" type="rect" r:blip="" hideGeom="1">
            <dgm:adjLst/>
          </dgm:shape>
          <dgm:choose name="Name181">
            <dgm:if name="Name182" func="var" arg="dir" op="equ" val="norm">
              <dgm:presOf axis="ch desOrSelf" ptType="node node" st="7 1" cnt="1 0"/>
            </dgm:if>
            <dgm:else name="Name183">
              <dgm:presOf axis="ch desOrSelf" ptType="node node" st="1 1" cnt="1 0"/>
            </dgm:else>
          </dgm:choose>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if>
      <dgm:else name="Name184"/>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10C03F-D5F1-48F9-A58D-9558F30A8E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2</Pages>
  <Words>796</Words>
  <Characters>4538</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Dayna J Defeo</dc:creator>
  <cp:lastModifiedBy>Dayna J Defeo</cp:lastModifiedBy>
  <cp:revision>8</cp:revision>
  <dcterms:created xsi:type="dcterms:W3CDTF">2015-03-25T23:40:00Z</dcterms:created>
  <dcterms:modified xsi:type="dcterms:W3CDTF">2015-03-27T18:41:00Z</dcterms:modified>
</cp:coreProperties>
</file>