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9A09" w14:textId="77777777" w:rsidR="00B877CB" w:rsidRDefault="005722DA">
      <w:pPr>
        <w:tabs>
          <w:tab w:val="left" w:pos="1020"/>
        </w:tabs>
      </w:pPr>
      <w:r>
        <w:tab/>
      </w:r>
      <w:r>
        <w:rPr>
          <w:noProof/>
        </w:rPr>
        <mc:AlternateContent>
          <mc:Choice Requires="wps">
            <w:drawing>
              <wp:anchor distT="0" distB="0" distL="0" distR="0" simplePos="0" relativeHeight="251658240" behindDoc="0" locked="0" layoutInCell="1" hidden="0" allowOverlap="1" wp14:anchorId="0AA8A4E9" wp14:editId="02CB2F47">
                <wp:simplePos x="0" y="0"/>
                <wp:positionH relativeFrom="column">
                  <wp:posOffset>-241299</wp:posOffset>
                </wp:positionH>
                <wp:positionV relativeFrom="paragraph">
                  <wp:posOffset>292100</wp:posOffset>
                </wp:positionV>
                <wp:extent cx="1822450" cy="1098550"/>
                <wp:effectExtent l="0" t="0" r="0" b="0"/>
                <wp:wrapSquare wrapText="bothSides" distT="0" distB="0" distL="0" distR="0"/>
                <wp:docPr id="13" name="Freeform 13"/>
                <wp:cNvGraphicFramePr/>
                <a:graphic xmlns:a="http://schemas.openxmlformats.org/drawingml/2006/main">
                  <a:graphicData uri="http://schemas.microsoft.com/office/word/2010/wordprocessingShape">
                    <wps:wsp>
                      <wps:cNvSpPr/>
                      <wps:spPr>
                        <a:xfrm>
                          <a:off x="4441125" y="3237075"/>
                          <a:ext cx="1809750" cy="1085850"/>
                        </a:xfrm>
                        <a:custGeom>
                          <a:avLst/>
                          <a:gdLst/>
                          <a:ahLst/>
                          <a:cxnLst/>
                          <a:rect l="l" t="t" r="r" b="b"/>
                          <a:pathLst>
                            <a:path w="1809750" h="1085850" fill="none" extrusionOk="0">
                              <a:moveTo>
                                <a:pt x="0" y="180979"/>
                              </a:moveTo>
                              <a:cubicBezTo>
                                <a:pt x="5462" y="75108"/>
                                <a:pt x="83316" y="705"/>
                                <a:pt x="180979" y="0"/>
                              </a:cubicBezTo>
                              <a:cubicBezTo>
                                <a:pt x="307672" y="2750"/>
                                <a:pt x="553483" y="-18292"/>
                                <a:pt x="649098" y="0"/>
                              </a:cubicBezTo>
                              <a:cubicBezTo>
                                <a:pt x="744713" y="18292"/>
                                <a:pt x="921505" y="-806"/>
                                <a:pt x="1088262" y="0"/>
                              </a:cubicBezTo>
                              <a:cubicBezTo>
                                <a:pt x="1255019" y="806"/>
                                <a:pt x="1503758" y="-10124"/>
                                <a:pt x="1628771" y="0"/>
                              </a:cubicBezTo>
                              <a:cubicBezTo>
                                <a:pt x="1720899" y="-23424"/>
                                <a:pt x="1814226" y="63134"/>
                                <a:pt x="1809750" y="180979"/>
                              </a:cubicBezTo>
                              <a:cubicBezTo>
                                <a:pt x="1818877" y="270952"/>
                                <a:pt x="1807770" y="409320"/>
                                <a:pt x="1809750" y="535686"/>
                              </a:cubicBezTo>
                              <a:cubicBezTo>
                                <a:pt x="1811730" y="662052"/>
                                <a:pt x="1799315" y="781519"/>
                                <a:pt x="1809750" y="904871"/>
                              </a:cubicBezTo>
                              <a:cubicBezTo>
                                <a:pt x="1822188" y="994812"/>
                                <a:pt x="1718675" y="1097278"/>
                                <a:pt x="1628771" y="1085850"/>
                              </a:cubicBezTo>
                              <a:cubicBezTo>
                                <a:pt x="1402067" y="1089609"/>
                                <a:pt x="1261033" y="1067066"/>
                                <a:pt x="1131696" y="1085850"/>
                              </a:cubicBezTo>
                              <a:cubicBezTo>
                                <a:pt x="1002359" y="1104634"/>
                                <a:pt x="865792" y="1088962"/>
                                <a:pt x="649098" y="1085850"/>
                              </a:cubicBezTo>
                              <a:cubicBezTo>
                                <a:pt x="432404" y="1082738"/>
                                <a:pt x="401919" y="1083707"/>
                                <a:pt x="180979" y="1085850"/>
                              </a:cubicBezTo>
                              <a:cubicBezTo>
                                <a:pt x="59502" y="1097869"/>
                                <a:pt x="6656" y="993568"/>
                                <a:pt x="0" y="904871"/>
                              </a:cubicBezTo>
                              <a:cubicBezTo>
                                <a:pt x="-1598" y="756512"/>
                                <a:pt x="-15432" y="676095"/>
                                <a:pt x="0" y="528447"/>
                              </a:cubicBezTo>
                              <a:cubicBezTo>
                                <a:pt x="15432" y="380799"/>
                                <a:pt x="-3389" y="304965"/>
                                <a:pt x="0" y="180979"/>
                              </a:cubicBezTo>
                              <a:close/>
                            </a:path>
                            <a:path w="1809750" h="1085850" extrusionOk="0">
                              <a:moveTo>
                                <a:pt x="0" y="180979"/>
                              </a:moveTo>
                              <a:cubicBezTo>
                                <a:pt x="-10385" y="73237"/>
                                <a:pt x="69372" y="1005"/>
                                <a:pt x="180979" y="0"/>
                              </a:cubicBezTo>
                              <a:cubicBezTo>
                                <a:pt x="376619" y="8050"/>
                                <a:pt x="478982" y="90"/>
                                <a:pt x="649098" y="0"/>
                              </a:cubicBezTo>
                              <a:cubicBezTo>
                                <a:pt x="819214" y="-90"/>
                                <a:pt x="1001167" y="-5873"/>
                                <a:pt x="1131696" y="0"/>
                              </a:cubicBezTo>
                              <a:cubicBezTo>
                                <a:pt x="1262225" y="5873"/>
                                <a:pt x="1458225" y="-292"/>
                                <a:pt x="1628771" y="0"/>
                              </a:cubicBezTo>
                              <a:cubicBezTo>
                                <a:pt x="1725377" y="21367"/>
                                <a:pt x="1810631" y="83100"/>
                                <a:pt x="1809750" y="180979"/>
                              </a:cubicBezTo>
                              <a:cubicBezTo>
                                <a:pt x="1802149" y="337830"/>
                                <a:pt x="1809558" y="404573"/>
                                <a:pt x="1809750" y="542925"/>
                              </a:cubicBezTo>
                              <a:cubicBezTo>
                                <a:pt x="1809942" y="681277"/>
                                <a:pt x="1817111" y="741566"/>
                                <a:pt x="1809750" y="904871"/>
                              </a:cubicBezTo>
                              <a:cubicBezTo>
                                <a:pt x="1813769" y="1008437"/>
                                <a:pt x="1716324" y="1090788"/>
                                <a:pt x="1628771" y="1085850"/>
                              </a:cubicBezTo>
                              <a:cubicBezTo>
                                <a:pt x="1412521" y="1072567"/>
                                <a:pt x="1378789" y="1105775"/>
                                <a:pt x="1175130" y="1085850"/>
                              </a:cubicBezTo>
                              <a:cubicBezTo>
                                <a:pt x="971471" y="1065925"/>
                                <a:pt x="947757" y="1066474"/>
                                <a:pt x="721488" y="1085850"/>
                              </a:cubicBezTo>
                              <a:cubicBezTo>
                                <a:pt x="495219" y="1105226"/>
                                <a:pt x="410702" y="1059319"/>
                                <a:pt x="180979" y="1085850"/>
                              </a:cubicBezTo>
                              <a:cubicBezTo>
                                <a:pt x="87134" y="1064086"/>
                                <a:pt x="-2921" y="987780"/>
                                <a:pt x="0" y="904871"/>
                              </a:cubicBezTo>
                              <a:cubicBezTo>
                                <a:pt x="-10545" y="737785"/>
                                <a:pt x="-15208" y="680578"/>
                                <a:pt x="0" y="564642"/>
                              </a:cubicBezTo>
                              <a:cubicBezTo>
                                <a:pt x="15208" y="448706"/>
                                <a:pt x="-18206" y="351349"/>
                                <a:pt x="0" y="180979"/>
                              </a:cubicBezTo>
                              <a:close/>
                            </a:path>
                          </a:pathLst>
                        </a:custGeom>
                        <a:solidFill>
                          <a:schemeClr val="lt1"/>
                        </a:solidFill>
                        <a:ln w="12700" cap="flat" cmpd="sng">
                          <a:solidFill>
                            <a:schemeClr val="dk1"/>
                          </a:solidFill>
                          <a:prstDash val="solid"/>
                          <a:miter lim="800000"/>
                          <a:headEnd type="none" w="sm" len="sm"/>
                          <a:tailEnd type="none" w="sm" len="sm"/>
                        </a:ln>
                      </wps:spPr>
                      <wps:txbx>
                        <w:txbxContent>
                          <w:p w14:paraId="159FD545" w14:textId="77777777" w:rsidR="00B877CB" w:rsidRDefault="00B877C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AA8A4E9" id="Freeform 13" o:spid="_x0000_s1026" style="position:absolute;margin-left:-19pt;margin-top:23pt;width:143.5pt;height:86.5pt;z-index:251658240;visibility:visible;mso-wrap-style:square;mso-wrap-distance-left:0;mso-wrap-distance-top:0;mso-wrap-distance-right:0;mso-wrap-distance-bottom:0;mso-position-horizontal:absolute;mso-position-horizontal-relative:text;mso-position-vertical:absolute;mso-position-vertical-relative:text;v-text-anchor:middle" coordsize="1809750,10858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" adj="-11796480,,5400" path="m,180979nfc5462,75108,83316,705,180979,,307672,2750,553483,-18292,649098,v95615,18292,272407,-806,439164,c1255019,806,1503758,-10124,1628771,v92128,-23424,185455,63134,180979,180979c1818877,270952,1807770,409320,1809750,535686v1980,126366,-10435,245833,,369185c1822188,994812,1718675,1097278,1628771,1085850v-226704,3759,-367738,-18784,-497075,c1002359,1104634,865792,1088962,649098,1085850v-216694,-3112,-247179,-2143,-468119,c59502,1097869,6656,993568,,904871,-1598,756512,-15432,676095,,528447,15432,380799,-3389,304965,,180979xem,180979c-10385,73237,69372,1005,180979,,376619,8050,478982,90,649098,v170116,-90,352069,-5873,482598,c1262225,5873,1458225,-292,1628771,v96606,21367,181860,83100,180979,180979c1802149,337830,1809558,404573,1809750,542925v192,138352,7361,198641,,361946c1813769,1008437,1716324,1090788,1628771,1085850v-216250,-13283,-249982,19925,-453641,c971471,1065925,947757,1066474,721488,1085850v-226269,19376,-310786,-26531,-540509,c87134,1064086,-2921,987780,,904871,-10545,737785,-15208,680578,,564642,15208,448706,-18206,351349,,180979xe" fillcolor="white [3201]" strokecolor="black [3200]" strokeweight="1pt">
                <v:stroke startarrowwidth="narrow" startarrowlength="short" endarrowwidth="narrow" endarrowlength="short" joinstyle="miter"/>
                <v:formulas/>
                <v:path arrowok="t" o:extrusionok="f" o:connecttype="custom" textboxrect="0,0,1809750,1085850"/>
                <v:textbox inset="2.53958mm,2.53958mm,2.53958mm,2.53958mm">
                  <w:txbxContent>
                    <w:p w14:paraId="159FD545" w14:textId="77777777" w:rsidR="00B877CB" w:rsidRDefault="00B877CB">
                      <w:pPr>
                        <w:spacing w:after="0" w:line="240" w:lineRule="auto"/>
                        <w:textDirection w:val="btLr"/>
                      </w:pPr>
                    </w:p>
                  </w:txbxContent>
                </v:textbox>
                <w10:wrap type="square"/>
              </v:shape>
            </w:pict>
          </mc:Fallback>
        </mc:AlternateContent>
      </w:r>
      <w:r>
        <w:rPr>
          <w:noProof/>
        </w:rPr>
        <w:drawing>
          <wp:anchor distT="0" distB="0" distL="114300" distR="114300" simplePos="0" relativeHeight="251659264" behindDoc="0" locked="0" layoutInCell="1" hidden="0" allowOverlap="1" wp14:anchorId="47E165D9" wp14:editId="2D0D125F">
            <wp:simplePos x="0" y="0"/>
            <wp:positionH relativeFrom="column">
              <wp:posOffset>-142874</wp:posOffset>
            </wp:positionH>
            <wp:positionV relativeFrom="paragraph">
              <wp:posOffset>351155</wp:posOffset>
            </wp:positionV>
            <wp:extent cx="1661160" cy="1038225"/>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61160" cy="1038225"/>
                    </a:xfrm>
                    <a:prstGeom prst="rect">
                      <a:avLst/>
                    </a:prstGeom>
                    <a:ln/>
                  </pic:spPr>
                </pic:pic>
              </a:graphicData>
            </a:graphic>
          </wp:anchor>
        </w:drawing>
      </w:r>
    </w:p>
    <w:p w14:paraId="74592D1F" w14:textId="77777777" w:rsidR="00B877CB" w:rsidRDefault="00B877CB"/>
    <w:p w14:paraId="1C250702" w14:textId="77777777" w:rsidR="00B877CB" w:rsidRDefault="005722DA">
      <w:r>
        <w:tab/>
      </w:r>
      <w:r>
        <w:tab/>
      </w:r>
      <w:r>
        <w:tab/>
      </w:r>
    </w:p>
    <w:p w14:paraId="538A9E3C" w14:textId="77777777" w:rsidR="00B877CB" w:rsidRDefault="00B877CB"/>
    <w:p w14:paraId="07E53AB8" w14:textId="77777777" w:rsidR="00B877CB" w:rsidRDefault="00B877CB"/>
    <w:p w14:paraId="000A4CEF" w14:textId="77777777" w:rsidR="00B877CB" w:rsidRDefault="005722DA">
      <w:pPr>
        <w:pStyle w:val="Heading1"/>
        <w:spacing w:before="0" w:line="240" w:lineRule="auto"/>
        <w:rPr>
          <w:rFonts w:ascii="Cambria" w:eastAsia="Cambria" w:hAnsi="Cambria" w:cs="Cambria"/>
          <w:b/>
        </w:rPr>
      </w:pPr>
      <w:r>
        <w:rPr>
          <w:rFonts w:ascii="Cambria" w:eastAsia="Cambria" w:hAnsi="Cambria" w:cs="Cambria"/>
          <w:b/>
        </w:rPr>
        <w:t>Educators Rising:</w:t>
      </w:r>
    </w:p>
    <w:p w14:paraId="2636271F" w14:textId="77777777" w:rsidR="00B877CB" w:rsidRDefault="005722DA">
      <w:pPr>
        <w:keepNext/>
        <w:keepLines/>
        <w:spacing w:after="0" w:line="240" w:lineRule="auto"/>
        <w:jc w:val="center"/>
        <w:rPr>
          <w:rFonts w:ascii="Cambria" w:eastAsia="Cambria" w:hAnsi="Cambria" w:cs="Cambria"/>
          <w:b/>
          <w:color w:val="000000"/>
          <w:sz w:val="32"/>
          <w:szCs w:val="32"/>
        </w:rPr>
      </w:pPr>
      <w:r>
        <w:rPr>
          <w:rFonts w:ascii="Cambria" w:eastAsia="Cambria" w:hAnsi="Cambria" w:cs="Cambria"/>
          <w:b/>
          <w:color w:val="000000"/>
          <w:sz w:val="32"/>
          <w:szCs w:val="32"/>
        </w:rPr>
        <w:t>Leadership Development and</w:t>
      </w:r>
    </w:p>
    <w:p w14:paraId="06878FE2" w14:textId="77777777" w:rsidR="00B877CB" w:rsidRDefault="005722DA">
      <w:pPr>
        <w:keepNext/>
        <w:keepLines/>
        <w:spacing w:after="0" w:line="240" w:lineRule="auto"/>
        <w:jc w:val="center"/>
        <w:rPr>
          <w:rFonts w:ascii="Cambria" w:eastAsia="Cambria" w:hAnsi="Cambria" w:cs="Cambria"/>
          <w:b/>
          <w:color w:val="000000"/>
          <w:sz w:val="32"/>
          <w:szCs w:val="32"/>
        </w:rPr>
      </w:pPr>
      <w:r>
        <w:rPr>
          <w:rFonts w:ascii="Cambria" w:eastAsia="Cambria" w:hAnsi="Cambria" w:cs="Cambria"/>
          <w:b/>
          <w:color w:val="000000"/>
          <w:sz w:val="32"/>
          <w:szCs w:val="32"/>
        </w:rPr>
        <w:t>Educational Development and Psychology</w:t>
      </w:r>
    </w:p>
    <w:p w14:paraId="19A77405" w14:textId="77777777" w:rsidR="00B877CB" w:rsidRDefault="00B877CB">
      <w:pPr>
        <w:keepNext/>
        <w:keepLines/>
        <w:spacing w:after="0" w:line="240" w:lineRule="auto"/>
        <w:rPr>
          <w:rFonts w:ascii="Bahnschrift SemiLight" w:eastAsia="Bahnschrift SemiLight" w:hAnsi="Bahnschrift SemiLight" w:cs="Bahnschrift SemiLight"/>
          <w:b/>
          <w:color w:val="000000"/>
          <w:sz w:val="36"/>
          <w:szCs w:val="36"/>
        </w:rPr>
      </w:pPr>
    </w:p>
    <w:p w14:paraId="481AB005" w14:textId="77777777" w:rsidR="00B877CB" w:rsidRDefault="005722DA">
      <w:pPr>
        <w:keepNext/>
        <w:spacing w:after="0" w:line="240" w:lineRule="auto"/>
        <w:rPr>
          <w:rFonts w:ascii="Cambria" w:eastAsia="Cambria" w:hAnsi="Cambria" w:cs="Cambria"/>
          <w:b/>
          <w:sz w:val="24"/>
          <w:szCs w:val="24"/>
        </w:rPr>
      </w:pPr>
      <w:r>
        <w:rPr>
          <w:rFonts w:ascii="Cambria" w:eastAsia="Cambria" w:hAnsi="Cambria" w:cs="Cambria"/>
          <w:b/>
          <w:sz w:val="24"/>
          <w:szCs w:val="24"/>
        </w:rPr>
        <w:t>UAS Course Information</w:t>
      </w:r>
    </w:p>
    <w:p w14:paraId="42DF7F3E" w14:textId="77777777" w:rsidR="00B877CB" w:rsidRDefault="005722DA">
      <w:pPr>
        <w:numPr>
          <w:ilvl w:val="0"/>
          <w:numId w:val="8"/>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Course Title:</w:t>
      </w:r>
      <w:r>
        <w:rPr>
          <w:rFonts w:ascii="Cambria" w:eastAsia="Cambria" w:hAnsi="Cambria" w:cs="Cambria"/>
          <w:b/>
          <w:color w:val="000000"/>
          <w:sz w:val="24"/>
          <w:szCs w:val="24"/>
        </w:rPr>
        <w:t xml:space="preserve"> Introduction to Education, E</w:t>
      </w:r>
      <w:r>
        <w:rPr>
          <w:rFonts w:ascii="Cambria" w:eastAsia="Cambria" w:hAnsi="Cambria" w:cs="Cambria"/>
          <w:b/>
          <w:sz w:val="24"/>
          <w:szCs w:val="24"/>
        </w:rPr>
        <w:t>DS122</w:t>
      </w:r>
    </w:p>
    <w:p w14:paraId="132135AF" w14:textId="77777777" w:rsidR="00B877CB" w:rsidRDefault="005722DA">
      <w:pPr>
        <w:numPr>
          <w:ilvl w:val="0"/>
          <w:numId w:val="8"/>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Credits: 3</w:t>
      </w:r>
    </w:p>
    <w:p w14:paraId="7C152AF9" w14:textId="77777777" w:rsidR="00B877CB" w:rsidRDefault="00B877CB">
      <w:pPr>
        <w:pBdr>
          <w:top w:val="nil"/>
          <w:left w:val="nil"/>
          <w:bottom w:val="nil"/>
          <w:right w:val="nil"/>
          <w:between w:val="nil"/>
        </w:pBdr>
        <w:spacing w:after="0" w:line="240" w:lineRule="auto"/>
        <w:ind w:left="720"/>
        <w:rPr>
          <w:rFonts w:ascii="Cambria" w:eastAsia="Cambria" w:hAnsi="Cambria" w:cs="Cambria"/>
          <w:sz w:val="24"/>
          <w:szCs w:val="24"/>
        </w:rPr>
      </w:pPr>
    </w:p>
    <w:p w14:paraId="531E9FB2" w14:textId="77777777" w:rsidR="00B877CB" w:rsidRDefault="005722DA">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Course Schedule</w:t>
      </w:r>
    </w:p>
    <w:p w14:paraId="58E158A3" w14:textId="39C6E10A" w:rsidR="00B877CB" w:rsidRDefault="005722DA">
      <w:pPr>
        <w:numPr>
          <w:ilvl w:val="0"/>
          <w:numId w:val="5"/>
        </w:num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 xml:space="preserve">Course Start: </w:t>
      </w:r>
      <w:r w:rsidR="00CA58E8">
        <w:rPr>
          <w:rFonts w:ascii="Cambria" w:eastAsia="Cambria" w:hAnsi="Cambria" w:cs="Cambria"/>
          <w:sz w:val="24"/>
          <w:szCs w:val="24"/>
        </w:rPr>
        <w:t>September 28, 2021</w:t>
      </w:r>
    </w:p>
    <w:p w14:paraId="58125169" w14:textId="3CD09C2E" w:rsidR="00B877CB" w:rsidRDefault="005722DA">
      <w:pPr>
        <w:numPr>
          <w:ilvl w:val="0"/>
          <w:numId w:val="5"/>
        </w:numPr>
        <w:spacing w:after="0" w:line="240" w:lineRule="auto"/>
        <w:rPr>
          <w:rFonts w:ascii="Cambria" w:eastAsia="Cambria" w:hAnsi="Cambria" w:cs="Cambria"/>
          <w:sz w:val="24"/>
          <w:szCs w:val="24"/>
        </w:rPr>
      </w:pPr>
      <w:r>
        <w:rPr>
          <w:rFonts w:ascii="Cambria" w:eastAsia="Cambria" w:hAnsi="Cambria" w:cs="Cambria"/>
          <w:sz w:val="24"/>
          <w:szCs w:val="24"/>
        </w:rPr>
        <w:t xml:space="preserve">Course End: </w:t>
      </w:r>
      <w:r w:rsidR="00EC5A86">
        <w:rPr>
          <w:rFonts w:ascii="Cambria" w:eastAsia="Cambria" w:hAnsi="Cambria" w:cs="Cambria"/>
          <w:sz w:val="24"/>
          <w:szCs w:val="24"/>
        </w:rPr>
        <w:t>April 26</w:t>
      </w:r>
      <w:r>
        <w:rPr>
          <w:rFonts w:ascii="Cambria" w:eastAsia="Cambria" w:hAnsi="Cambria" w:cs="Cambria"/>
          <w:sz w:val="24"/>
          <w:szCs w:val="24"/>
        </w:rPr>
        <w:t>, 202</w:t>
      </w:r>
      <w:r w:rsidR="008F7E17">
        <w:rPr>
          <w:rFonts w:ascii="Cambria" w:eastAsia="Cambria" w:hAnsi="Cambria" w:cs="Cambria"/>
          <w:sz w:val="24"/>
          <w:szCs w:val="24"/>
        </w:rPr>
        <w:t>2</w:t>
      </w:r>
    </w:p>
    <w:p w14:paraId="51CA0E12" w14:textId="41710AC1" w:rsidR="00B877CB" w:rsidRDefault="005722DA">
      <w:pPr>
        <w:numPr>
          <w:ilvl w:val="0"/>
          <w:numId w:val="5"/>
        </w:num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Meeting Times: Tuesdays 4:00 - 6:00PM via Zoom (w/ call-in option</w:t>
      </w:r>
      <w:r w:rsidR="008F7E17">
        <w:rPr>
          <w:rFonts w:ascii="Cambria" w:eastAsia="Cambria" w:hAnsi="Cambria" w:cs="Cambria"/>
          <w:sz w:val="24"/>
          <w:szCs w:val="24"/>
        </w:rPr>
        <w:t>, if necessary</w:t>
      </w:r>
      <w:r>
        <w:rPr>
          <w:rFonts w:ascii="Cambria" w:eastAsia="Cambria" w:hAnsi="Cambria" w:cs="Cambria"/>
          <w:sz w:val="24"/>
          <w:szCs w:val="24"/>
        </w:rPr>
        <w:t>)</w:t>
      </w:r>
    </w:p>
    <w:p w14:paraId="4F8ABC14" w14:textId="77777777" w:rsidR="00B877CB" w:rsidRDefault="00B877CB">
      <w:pPr>
        <w:pBdr>
          <w:top w:val="nil"/>
          <w:left w:val="nil"/>
          <w:bottom w:val="nil"/>
          <w:right w:val="nil"/>
          <w:between w:val="nil"/>
        </w:pBdr>
        <w:spacing w:after="0" w:line="240" w:lineRule="auto"/>
        <w:rPr>
          <w:rFonts w:ascii="Cambria" w:eastAsia="Cambria" w:hAnsi="Cambria" w:cs="Cambria"/>
          <w:sz w:val="24"/>
          <w:szCs w:val="24"/>
        </w:rPr>
      </w:pPr>
    </w:p>
    <w:p w14:paraId="185E288E" w14:textId="77777777" w:rsidR="00B877CB" w:rsidRDefault="005722DA">
      <w:pPr>
        <w:keepNext/>
        <w:spacing w:after="0" w:line="240" w:lineRule="auto"/>
        <w:rPr>
          <w:rFonts w:ascii="Cambria" w:eastAsia="Cambria" w:hAnsi="Cambria" w:cs="Cambria"/>
          <w:b/>
          <w:sz w:val="24"/>
          <w:szCs w:val="24"/>
        </w:rPr>
      </w:pPr>
      <w:r>
        <w:rPr>
          <w:rFonts w:ascii="Cambria" w:eastAsia="Cambria" w:hAnsi="Cambria" w:cs="Cambria"/>
          <w:b/>
          <w:sz w:val="24"/>
          <w:szCs w:val="24"/>
        </w:rPr>
        <w:t>Instructor Information</w:t>
      </w:r>
    </w:p>
    <w:p w14:paraId="6F468887" w14:textId="77777777" w:rsidR="00B877CB" w:rsidRDefault="005722DA">
      <w:pPr>
        <w:numPr>
          <w:ilvl w:val="0"/>
          <w:numId w:val="6"/>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Name:</w:t>
      </w:r>
      <w:r>
        <w:rPr>
          <w:rFonts w:ascii="Cambria" w:eastAsia="Cambria" w:hAnsi="Cambria" w:cs="Cambria"/>
          <w:color w:val="000000"/>
          <w:sz w:val="24"/>
          <w:szCs w:val="24"/>
        </w:rPr>
        <w:tab/>
        <w:t>Tammy Morris</w:t>
      </w:r>
    </w:p>
    <w:p w14:paraId="7FF0A50A" w14:textId="77777777" w:rsidR="00B877CB" w:rsidRDefault="005722DA">
      <w:pPr>
        <w:numPr>
          <w:ilvl w:val="0"/>
          <w:numId w:val="6"/>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Telephone: </w:t>
      </w:r>
      <w:r>
        <w:rPr>
          <w:rFonts w:ascii="Cambria" w:eastAsia="Cambria" w:hAnsi="Cambria" w:cs="Cambria"/>
          <w:sz w:val="24"/>
          <w:szCs w:val="24"/>
        </w:rPr>
        <w:t>(907) 617-5221</w:t>
      </w:r>
    </w:p>
    <w:p w14:paraId="4DF87687" w14:textId="62378F24" w:rsidR="00B877CB" w:rsidRDefault="005722DA">
      <w:pPr>
        <w:numPr>
          <w:ilvl w:val="0"/>
          <w:numId w:val="6"/>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Email: </w:t>
      </w:r>
      <w:r w:rsidR="002B2C8A">
        <w:rPr>
          <w:rFonts w:ascii="Cambria" w:eastAsia="Cambria" w:hAnsi="Cambria" w:cs="Cambria"/>
          <w:color w:val="000000"/>
          <w:sz w:val="24"/>
          <w:szCs w:val="24"/>
        </w:rPr>
        <w:t>temorris@alaska.edu</w:t>
      </w:r>
      <w:r>
        <w:rPr>
          <w:rFonts w:ascii="Cambria" w:eastAsia="Cambria" w:hAnsi="Cambria" w:cs="Cambria"/>
          <w:color w:val="000000"/>
          <w:sz w:val="24"/>
          <w:szCs w:val="24"/>
        </w:rPr>
        <w:t xml:space="preserve"> </w:t>
      </w:r>
    </w:p>
    <w:p w14:paraId="4FE809A9" w14:textId="77777777" w:rsidR="00B877CB" w:rsidRDefault="00B877CB">
      <w:pPr>
        <w:keepNext/>
        <w:spacing w:after="0" w:line="240" w:lineRule="auto"/>
        <w:rPr>
          <w:rFonts w:ascii="Cambria" w:eastAsia="Cambria" w:hAnsi="Cambria" w:cs="Cambria"/>
          <w:b/>
          <w:sz w:val="24"/>
          <w:szCs w:val="24"/>
        </w:rPr>
      </w:pPr>
    </w:p>
    <w:p w14:paraId="13C77276" w14:textId="77777777" w:rsidR="00B877CB" w:rsidRDefault="005722DA">
      <w:pPr>
        <w:keepNext/>
        <w:spacing w:after="0" w:line="240" w:lineRule="auto"/>
        <w:rPr>
          <w:rFonts w:ascii="Cambria" w:eastAsia="Cambria" w:hAnsi="Cambria" w:cs="Cambria"/>
          <w:b/>
          <w:sz w:val="24"/>
          <w:szCs w:val="24"/>
        </w:rPr>
      </w:pPr>
      <w:r>
        <w:rPr>
          <w:rFonts w:ascii="Cambria" w:eastAsia="Cambria" w:hAnsi="Cambria" w:cs="Cambria"/>
          <w:b/>
          <w:sz w:val="24"/>
          <w:szCs w:val="24"/>
        </w:rPr>
        <w:t>High School Course Description Options (district decisions/approval)</w:t>
      </w:r>
    </w:p>
    <w:p w14:paraId="657ED914" w14:textId="77777777" w:rsidR="00B877CB" w:rsidRDefault="005722DA">
      <w:pPr>
        <w:keepNext/>
        <w:numPr>
          <w:ilvl w:val="0"/>
          <w:numId w:val="2"/>
        </w:numPr>
        <w:spacing w:after="0" w:line="240" w:lineRule="auto"/>
        <w:rPr>
          <w:rFonts w:ascii="Cambria" w:eastAsia="Cambria" w:hAnsi="Cambria" w:cs="Cambria"/>
          <w:b/>
          <w:sz w:val="24"/>
          <w:szCs w:val="24"/>
        </w:rPr>
      </w:pPr>
      <w:bookmarkStart w:id="0" w:name="_heading=h.gjdgxs" w:colFirst="0" w:colLast="0"/>
      <w:bookmarkEnd w:id="0"/>
      <w:r>
        <w:rPr>
          <w:rFonts w:ascii="Cambria" w:eastAsia="Cambria" w:hAnsi="Cambria" w:cs="Cambria"/>
          <w:b/>
          <w:sz w:val="24"/>
          <w:szCs w:val="24"/>
        </w:rPr>
        <w:t>Leadership Development</w:t>
      </w:r>
    </w:p>
    <w:p w14:paraId="4E5AC7A8" w14:textId="77777777" w:rsidR="00B877CB" w:rsidRDefault="005722DA">
      <w:pPr>
        <w:ind w:left="720"/>
        <w:rPr>
          <w:rFonts w:ascii="Cambria" w:eastAsia="Cambria" w:hAnsi="Cambria" w:cs="Cambria"/>
          <w:sz w:val="24"/>
          <w:szCs w:val="24"/>
        </w:rPr>
      </w:pPr>
      <w:r>
        <w:rPr>
          <w:rFonts w:ascii="Cambria" w:eastAsia="Cambria" w:hAnsi="Cambria" w:cs="Cambria"/>
          <w:color w:val="000000"/>
          <w:sz w:val="24"/>
          <w:szCs w:val="24"/>
        </w:rPr>
        <w:t>Leadership Development is the first course in Ed Rising to prepare students to become educators.  Students will develop skills to become reflective, self-aware learners while building capacity as school and community leaders.  Focused on the skills and dispositions required to lead, students will explore equity in education and how personal bias influences how they teach and learn.  Students will explore their personal values identifying passions, strengths, and challenges to build a career and learning plan.</w:t>
      </w:r>
    </w:p>
    <w:p w14:paraId="0BAA4762" w14:textId="77777777" w:rsidR="00B877CB" w:rsidRDefault="005722DA">
      <w:pPr>
        <w:keepNext/>
        <w:numPr>
          <w:ilvl w:val="0"/>
          <w:numId w:val="2"/>
        </w:numPr>
        <w:spacing w:after="0" w:line="240" w:lineRule="auto"/>
        <w:rPr>
          <w:rFonts w:ascii="Cambria" w:eastAsia="Cambria" w:hAnsi="Cambria" w:cs="Cambria"/>
          <w:b/>
          <w:sz w:val="24"/>
          <w:szCs w:val="24"/>
        </w:rPr>
      </w:pPr>
      <w:r>
        <w:rPr>
          <w:rFonts w:ascii="Cambria" w:eastAsia="Cambria" w:hAnsi="Cambria" w:cs="Cambria"/>
          <w:b/>
          <w:sz w:val="24"/>
          <w:szCs w:val="24"/>
        </w:rPr>
        <w:t>Educational Development and Psychology</w:t>
      </w:r>
    </w:p>
    <w:p w14:paraId="1E813BCB" w14:textId="77777777" w:rsidR="00B877CB" w:rsidRDefault="005722DA">
      <w:pPr>
        <w:ind w:left="720"/>
        <w:rPr>
          <w:rFonts w:ascii="Cambria" w:eastAsia="Cambria" w:hAnsi="Cambria" w:cs="Cambria"/>
          <w:color w:val="000000"/>
          <w:sz w:val="24"/>
          <w:szCs w:val="24"/>
        </w:rPr>
      </w:pPr>
      <w:r>
        <w:rPr>
          <w:rFonts w:ascii="Cambria" w:eastAsia="Cambria" w:hAnsi="Cambria" w:cs="Cambria"/>
          <w:color w:val="000000"/>
          <w:sz w:val="24"/>
          <w:szCs w:val="24"/>
        </w:rPr>
        <w:t>Educational Development and Psychology is the second course in the Ed Rising series. Students will explore the development of students across the learning continuum and the importance of understanding students as learners.  Students will learn about the diversity of learners in an education system and how educators prepare to meet the needs of all students.  Students will explore the role of the educator in developing a classroom of respect that embraces diversity and empowers students.</w:t>
      </w:r>
    </w:p>
    <w:p w14:paraId="5EDF8F45" w14:textId="77777777" w:rsidR="00B877CB" w:rsidRDefault="005722DA">
      <w:pPr>
        <w:keepNext/>
        <w:spacing w:after="0" w:line="240" w:lineRule="auto"/>
        <w:rPr>
          <w:rFonts w:ascii="Cambria" w:eastAsia="Cambria" w:hAnsi="Cambria" w:cs="Cambria"/>
          <w:b/>
          <w:sz w:val="24"/>
          <w:szCs w:val="24"/>
        </w:rPr>
      </w:pPr>
      <w:r>
        <w:rPr>
          <w:rFonts w:ascii="Cambria" w:eastAsia="Cambria" w:hAnsi="Cambria" w:cs="Cambria"/>
          <w:b/>
          <w:sz w:val="24"/>
          <w:szCs w:val="24"/>
        </w:rPr>
        <w:lastRenderedPageBreak/>
        <w:t xml:space="preserve">UAS ED S122: </w:t>
      </w:r>
    </w:p>
    <w:p w14:paraId="41883092" w14:textId="77777777" w:rsidR="00B877CB" w:rsidRDefault="005722DA">
      <w:pPr>
        <w:keepNext/>
        <w:numPr>
          <w:ilvl w:val="0"/>
          <w:numId w:val="7"/>
        </w:numPr>
        <w:spacing w:after="0" w:line="240" w:lineRule="auto"/>
        <w:rPr>
          <w:rFonts w:ascii="Cambria" w:eastAsia="Cambria" w:hAnsi="Cambria" w:cs="Cambria"/>
          <w:b/>
          <w:sz w:val="24"/>
          <w:szCs w:val="24"/>
        </w:rPr>
      </w:pPr>
      <w:r>
        <w:rPr>
          <w:rFonts w:ascii="Cambria" w:eastAsia="Cambria" w:hAnsi="Cambria" w:cs="Cambria"/>
          <w:b/>
          <w:sz w:val="24"/>
          <w:szCs w:val="24"/>
        </w:rPr>
        <w:t>Introduction to Education</w:t>
      </w:r>
    </w:p>
    <w:p w14:paraId="20BC1719" w14:textId="77777777" w:rsidR="00B877CB" w:rsidRDefault="005722DA">
      <w:pPr>
        <w:keepNext/>
        <w:spacing w:after="0" w:line="240" w:lineRule="auto"/>
        <w:ind w:left="720"/>
        <w:rPr>
          <w:rFonts w:ascii="Cambria" w:eastAsia="Cambria" w:hAnsi="Cambria" w:cs="Cambria"/>
          <w:sz w:val="24"/>
          <w:szCs w:val="24"/>
        </w:rPr>
      </w:pPr>
      <w:r>
        <w:rPr>
          <w:rFonts w:ascii="Cambria" w:eastAsia="Cambria" w:hAnsi="Cambria" w:cs="Cambria"/>
          <w:color w:val="000000"/>
          <w:sz w:val="24"/>
          <w:szCs w:val="24"/>
          <w:highlight w:val="white"/>
        </w:rPr>
        <w:t>A general introduction to careers in Pre-to-12th grade education in Alaska and the nation. Topics include motivations for becoming an educator, personal learning styles, values, beliefs, and ethics as they relate to teaching, human development and developmentally appropriate practice, educational careers and professional organizations, teacher certification requirements, diversity issues, historical perspectives, laws and policies governing education at local, state, and federal levels, rural and urban schooling, school curricula, and effective teaching. There are no prerequisites for ED 122.</w:t>
      </w:r>
    </w:p>
    <w:p w14:paraId="6ACEED8D" w14:textId="77777777" w:rsidR="00B877CB" w:rsidRDefault="00B877CB">
      <w:pPr>
        <w:keepNext/>
        <w:spacing w:after="0" w:line="240" w:lineRule="auto"/>
        <w:rPr>
          <w:rFonts w:ascii="Cambria" w:eastAsia="Cambria" w:hAnsi="Cambria" w:cs="Cambria"/>
          <w:b/>
          <w:sz w:val="24"/>
          <w:szCs w:val="24"/>
        </w:rPr>
      </w:pPr>
    </w:p>
    <w:p w14:paraId="1F7C2167" w14:textId="77777777" w:rsidR="00B877CB" w:rsidRDefault="005722DA">
      <w:pPr>
        <w:keepNext/>
        <w:spacing w:after="0" w:line="240" w:lineRule="auto"/>
        <w:rPr>
          <w:rFonts w:ascii="Cambria" w:eastAsia="Cambria" w:hAnsi="Cambria" w:cs="Cambria"/>
          <w:b/>
          <w:sz w:val="24"/>
          <w:szCs w:val="24"/>
        </w:rPr>
      </w:pPr>
      <w:r>
        <w:rPr>
          <w:rFonts w:ascii="Cambria" w:eastAsia="Cambria" w:hAnsi="Cambria" w:cs="Cambria"/>
          <w:b/>
          <w:sz w:val="24"/>
          <w:szCs w:val="24"/>
        </w:rPr>
        <w:t>Course Design</w:t>
      </w:r>
    </w:p>
    <w:p w14:paraId="781A2489" w14:textId="77777777" w:rsidR="00F556BC" w:rsidRPr="00F556BC" w:rsidRDefault="00F556BC" w:rsidP="00F556BC">
      <w:pPr>
        <w:spacing w:after="0" w:line="240" w:lineRule="auto"/>
        <w:rPr>
          <w:rFonts w:ascii="Cambria" w:eastAsia="Times New Roman" w:hAnsi="Cambria" w:cs="Times New Roman"/>
          <w:sz w:val="24"/>
          <w:szCs w:val="24"/>
        </w:rPr>
      </w:pPr>
      <w:r w:rsidRPr="00F556BC">
        <w:rPr>
          <w:rFonts w:ascii="Cambria" w:eastAsia="Times New Roman" w:hAnsi="Cambria" w:cs="Arial"/>
          <w:color w:val="000000"/>
          <w:sz w:val="24"/>
          <w:szCs w:val="24"/>
        </w:rPr>
        <w:t>This class will meet synchronously on Tuesdays, 4:00-6:00pm via Zoom. To successfully complete the class, students will be required to do most of their work asynchronously. Asynchronous work will require guided observations, readings, projects, research, and other assignments.</w:t>
      </w:r>
    </w:p>
    <w:p w14:paraId="1DF89DD9" w14:textId="77777777" w:rsidR="00B877CB" w:rsidRDefault="00B877CB">
      <w:pPr>
        <w:spacing w:after="0" w:line="240" w:lineRule="auto"/>
        <w:rPr>
          <w:rFonts w:ascii="Cambria" w:eastAsia="Cambria" w:hAnsi="Cambria" w:cs="Cambria"/>
          <w:iCs/>
          <w:sz w:val="24"/>
          <w:szCs w:val="24"/>
        </w:rPr>
      </w:pPr>
    </w:p>
    <w:p w14:paraId="65CC4DE5" w14:textId="77777777" w:rsidR="00F556BC" w:rsidRPr="00F556BC" w:rsidRDefault="00F556BC">
      <w:pPr>
        <w:spacing w:after="0" w:line="240" w:lineRule="auto"/>
        <w:rPr>
          <w:rFonts w:ascii="Cambria" w:eastAsia="Cambria" w:hAnsi="Cambria" w:cs="Cambria"/>
          <w:iCs/>
          <w:sz w:val="24"/>
          <w:szCs w:val="24"/>
        </w:rPr>
      </w:pPr>
    </w:p>
    <w:p w14:paraId="69D52FA4" w14:textId="77777777" w:rsidR="00F556BC" w:rsidRPr="00F556BC" w:rsidRDefault="00F556BC" w:rsidP="00F556B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Schedule of Units</w:t>
      </w:r>
    </w:p>
    <w:tbl>
      <w:tblPr>
        <w:tblW w:w="0" w:type="auto"/>
        <w:tblCellMar>
          <w:top w:w="15" w:type="dxa"/>
          <w:left w:w="15" w:type="dxa"/>
          <w:bottom w:w="15" w:type="dxa"/>
          <w:right w:w="15" w:type="dxa"/>
        </w:tblCellMar>
        <w:tblLook w:val="04A0" w:firstRow="1" w:lastRow="0" w:firstColumn="1" w:lastColumn="0" w:noHBand="0" w:noVBand="1"/>
      </w:tblPr>
      <w:tblGrid>
        <w:gridCol w:w="763"/>
        <w:gridCol w:w="3466"/>
        <w:gridCol w:w="4235"/>
      </w:tblGrid>
      <w:tr w:rsidR="00F556BC" w:rsidRPr="00F556BC" w14:paraId="1138576D" w14:textId="77777777" w:rsidTr="00F556BC">
        <w:tc>
          <w:tcPr>
            <w:tcW w:w="0" w:type="auto"/>
            <w:tcBorders>
              <w:top w:val="single" w:sz="8" w:space="0" w:color="000000"/>
              <w:left w:val="single" w:sz="8" w:space="0" w:color="000000"/>
              <w:bottom w:val="single" w:sz="8" w:space="0" w:color="000000"/>
              <w:right w:val="single" w:sz="8" w:space="0" w:color="000000"/>
            </w:tcBorders>
            <w:shd w:val="clear" w:color="auto" w:fill="1155CC"/>
            <w:tcMar>
              <w:top w:w="100" w:type="dxa"/>
              <w:left w:w="100" w:type="dxa"/>
              <w:bottom w:w="100" w:type="dxa"/>
              <w:right w:w="100" w:type="dxa"/>
            </w:tcMar>
            <w:hideMark/>
          </w:tcPr>
          <w:p w14:paraId="3291A48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FFD966"/>
              </w:rPr>
              <w:t>Week</w:t>
            </w:r>
          </w:p>
        </w:tc>
        <w:tc>
          <w:tcPr>
            <w:tcW w:w="0" w:type="auto"/>
            <w:tcBorders>
              <w:top w:val="single" w:sz="8" w:space="0" w:color="000000"/>
              <w:left w:val="single" w:sz="8" w:space="0" w:color="000000"/>
              <w:bottom w:val="single" w:sz="8" w:space="0" w:color="000000"/>
              <w:right w:val="single" w:sz="8" w:space="0" w:color="000000"/>
            </w:tcBorders>
            <w:shd w:val="clear" w:color="auto" w:fill="3C78D8"/>
            <w:tcMar>
              <w:top w:w="100" w:type="dxa"/>
              <w:left w:w="100" w:type="dxa"/>
              <w:bottom w:w="100" w:type="dxa"/>
              <w:right w:w="100" w:type="dxa"/>
            </w:tcMar>
            <w:hideMark/>
          </w:tcPr>
          <w:p w14:paraId="1861DC36"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F1C232"/>
              </w:rPr>
              <w:t>Dates</w:t>
            </w:r>
          </w:p>
        </w:tc>
        <w:tc>
          <w:tcPr>
            <w:tcW w:w="0" w:type="auto"/>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7D49BF2F"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F1C232"/>
              </w:rPr>
              <w:t>Unit</w:t>
            </w:r>
          </w:p>
        </w:tc>
      </w:tr>
      <w:tr w:rsidR="00F556BC" w:rsidRPr="00F556BC" w14:paraId="699520EC"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EB30F" w14:textId="77777777" w:rsidR="00F556BC" w:rsidRPr="00F556BC" w:rsidRDefault="00863887" w:rsidP="00F556B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Bolded Date indicates Zoom Meeting</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4CA824B5"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Self-Awareness -- Building Your Mindset</w:t>
            </w:r>
          </w:p>
        </w:tc>
      </w:tr>
      <w:tr w:rsidR="00F556BC" w:rsidRPr="00F556BC" w14:paraId="38959CFE"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CF087"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42903" w14:textId="19371665"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September</w:t>
            </w:r>
            <w:r w:rsidRPr="007E5FAD">
              <w:rPr>
                <w:rFonts w:ascii="Arial" w:eastAsia="Times New Roman" w:hAnsi="Arial" w:cs="Arial"/>
                <w:b/>
                <w:bCs/>
                <w:color w:val="000000"/>
              </w:rPr>
              <w:t xml:space="preserve"> 28</w:t>
            </w:r>
            <w:r>
              <w:rPr>
                <w:rFonts w:ascii="Arial" w:eastAsia="Times New Roman" w:hAnsi="Arial" w:cs="Arial"/>
                <w:color w:val="000000"/>
              </w:rPr>
              <w:t xml:space="preserve"> – October 4,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613E1"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Growth Mindset</w:t>
            </w:r>
          </w:p>
        </w:tc>
      </w:tr>
      <w:tr w:rsidR="00F556BC" w:rsidRPr="00F556BC" w14:paraId="4B04790F"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498A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163CF" w14:textId="15A6444A" w:rsidR="00F556BC" w:rsidRPr="007E5FAD" w:rsidRDefault="00F556BC"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October</w:t>
            </w:r>
            <w:r w:rsidRPr="00F556BC">
              <w:rPr>
                <w:rFonts w:ascii="Arial" w:eastAsia="Times New Roman" w:hAnsi="Arial" w:cs="Arial"/>
                <w:color w:val="000000"/>
              </w:rPr>
              <w:t xml:space="preserve"> </w:t>
            </w:r>
            <w:r w:rsidR="007E5FAD">
              <w:rPr>
                <w:rFonts w:ascii="Arial" w:eastAsia="Times New Roman" w:hAnsi="Arial" w:cs="Arial"/>
                <w:b/>
                <w:bCs/>
                <w:color w:val="000000"/>
              </w:rPr>
              <w:t>5</w:t>
            </w:r>
            <w:r w:rsidR="007E5FAD">
              <w:rPr>
                <w:rFonts w:ascii="Arial" w:eastAsia="Times New Roman" w:hAnsi="Arial" w:cs="Arial"/>
                <w:color w:val="000000"/>
              </w:rPr>
              <w:t xml:space="preserve"> - 11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EE2ED"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Asset-Based Approach</w:t>
            </w:r>
          </w:p>
        </w:tc>
      </w:tr>
      <w:tr w:rsidR="00F556BC" w:rsidRPr="00F556BC" w14:paraId="04A8682D"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521EC"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31CAC" w14:textId="482B67D5"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October</w:t>
            </w:r>
            <w:r w:rsidRPr="00F556BC">
              <w:rPr>
                <w:rFonts w:ascii="Arial" w:eastAsia="Times New Roman" w:hAnsi="Arial" w:cs="Arial"/>
                <w:color w:val="000000"/>
              </w:rPr>
              <w:t xml:space="preserve"> </w:t>
            </w:r>
            <w:r>
              <w:rPr>
                <w:rFonts w:ascii="Arial" w:eastAsia="Times New Roman" w:hAnsi="Arial" w:cs="Arial"/>
                <w:b/>
                <w:bCs/>
                <w:color w:val="000000"/>
              </w:rPr>
              <w:t>12</w:t>
            </w:r>
            <w:r>
              <w:rPr>
                <w:rFonts w:ascii="Arial" w:eastAsia="Times New Roman" w:hAnsi="Arial" w:cs="Arial"/>
                <w:color w:val="000000"/>
              </w:rPr>
              <w:t>- 18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FC655"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Understanding Bias</w:t>
            </w:r>
          </w:p>
        </w:tc>
      </w:tr>
      <w:tr w:rsidR="00F556BC" w:rsidRPr="00F556BC" w14:paraId="10EE2955"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129CA"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D00FF" w14:textId="614EF6A5"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October</w:t>
            </w:r>
            <w:r w:rsidRPr="00F556BC">
              <w:rPr>
                <w:rFonts w:ascii="Arial" w:eastAsia="Times New Roman" w:hAnsi="Arial" w:cs="Arial"/>
                <w:color w:val="000000"/>
              </w:rPr>
              <w:t xml:space="preserve"> </w:t>
            </w:r>
            <w:r>
              <w:rPr>
                <w:rFonts w:ascii="Arial" w:eastAsia="Times New Roman" w:hAnsi="Arial" w:cs="Arial"/>
                <w:b/>
                <w:bCs/>
                <w:color w:val="000000"/>
              </w:rPr>
              <w:t>19</w:t>
            </w:r>
            <w:r>
              <w:rPr>
                <w:rFonts w:ascii="Arial" w:eastAsia="Times New Roman" w:hAnsi="Arial" w:cs="Arial"/>
                <w:color w:val="000000"/>
              </w:rPr>
              <w:t xml:space="preserve"> - 25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C35F1"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Understanding Equity</w:t>
            </w:r>
          </w:p>
        </w:tc>
      </w:tr>
      <w:tr w:rsidR="00F556BC" w:rsidRPr="00F556BC" w14:paraId="5A637CCC"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45FFF" w14:textId="77777777" w:rsidR="00F556BC" w:rsidRPr="00F556BC" w:rsidRDefault="00F556BC" w:rsidP="00F556B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1D3835D"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Social Awareness -- How Teachers Think</w:t>
            </w:r>
          </w:p>
        </w:tc>
      </w:tr>
      <w:tr w:rsidR="00F556BC" w:rsidRPr="00F556BC" w14:paraId="0ADF3446"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77B3F"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FF142" w14:textId="46449F97"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October</w:t>
            </w:r>
            <w:r w:rsidRPr="007E5FAD">
              <w:rPr>
                <w:rFonts w:ascii="Arial" w:eastAsia="Times New Roman" w:hAnsi="Arial" w:cs="Arial"/>
                <w:b/>
                <w:bCs/>
                <w:color w:val="000000"/>
              </w:rPr>
              <w:t xml:space="preserve"> 26</w:t>
            </w:r>
            <w:r>
              <w:rPr>
                <w:rFonts w:ascii="Arial" w:eastAsia="Times New Roman" w:hAnsi="Arial" w:cs="Arial"/>
                <w:color w:val="000000"/>
              </w:rPr>
              <w:t xml:space="preserve"> – November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754DC"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Cultural Competence</w:t>
            </w:r>
          </w:p>
        </w:tc>
      </w:tr>
      <w:tr w:rsidR="00F556BC" w:rsidRPr="00F556BC" w14:paraId="2B32B9F5"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50552"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9F4DB" w14:textId="273B05F9" w:rsidR="00F556BC" w:rsidRPr="007E5FAD" w:rsidRDefault="00F556BC"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November</w:t>
            </w:r>
            <w:r w:rsidRPr="00F556BC">
              <w:rPr>
                <w:rFonts w:ascii="Arial" w:eastAsia="Times New Roman" w:hAnsi="Arial" w:cs="Arial"/>
                <w:color w:val="000000"/>
              </w:rPr>
              <w:t xml:space="preserve"> </w:t>
            </w:r>
            <w:r w:rsidRPr="00F556BC">
              <w:rPr>
                <w:rFonts w:ascii="Arial" w:eastAsia="Times New Roman" w:hAnsi="Arial" w:cs="Arial"/>
                <w:b/>
                <w:bCs/>
                <w:color w:val="000000"/>
              </w:rPr>
              <w:t>2</w:t>
            </w:r>
            <w:r w:rsidR="007E5FAD">
              <w:rPr>
                <w:rFonts w:ascii="Arial" w:eastAsia="Times New Roman" w:hAnsi="Arial" w:cs="Arial"/>
                <w:b/>
                <w:bCs/>
                <w:color w:val="000000"/>
              </w:rPr>
              <w:t xml:space="preserve"> </w:t>
            </w:r>
            <w:r w:rsidR="007E5FAD">
              <w:rPr>
                <w:rFonts w:ascii="Arial" w:eastAsia="Times New Roman" w:hAnsi="Arial" w:cs="Arial"/>
                <w:color w:val="000000"/>
              </w:rPr>
              <w:t>- 8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335C6"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High Personal Standards</w:t>
            </w:r>
          </w:p>
        </w:tc>
      </w:tr>
      <w:tr w:rsidR="00F556BC" w:rsidRPr="00F556BC" w14:paraId="75F47AE9"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4C902"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033A9" w14:textId="6001AC9D"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November</w:t>
            </w:r>
            <w:r w:rsidRPr="00F556BC">
              <w:rPr>
                <w:rFonts w:ascii="Arial" w:eastAsia="Times New Roman" w:hAnsi="Arial" w:cs="Arial"/>
                <w:color w:val="000000"/>
              </w:rPr>
              <w:t xml:space="preserve"> </w:t>
            </w:r>
            <w:r>
              <w:rPr>
                <w:rFonts w:ascii="Arial" w:eastAsia="Times New Roman" w:hAnsi="Arial" w:cs="Arial"/>
                <w:b/>
                <w:bCs/>
                <w:color w:val="000000"/>
              </w:rPr>
              <w:t xml:space="preserve">9 </w:t>
            </w:r>
            <w:r>
              <w:rPr>
                <w:rFonts w:ascii="Arial" w:eastAsia="Times New Roman" w:hAnsi="Arial" w:cs="Arial"/>
                <w:color w:val="000000"/>
              </w:rPr>
              <w:t>- 15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A9D62"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Critical Thinking: My Experiences</w:t>
            </w:r>
          </w:p>
        </w:tc>
      </w:tr>
      <w:tr w:rsidR="00F556BC" w:rsidRPr="00F556BC" w14:paraId="29E50024"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C3355" w14:textId="77777777" w:rsidR="00F556BC" w:rsidRPr="00F556BC" w:rsidRDefault="00F556BC" w:rsidP="00F556B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37EA12EE"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Leadership</w:t>
            </w:r>
          </w:p>
        </w:tc>
      </w:tr>
      <w:tr w:rsidR="00F556BC" w:rsidRPr="00F556BC" w14:paraId="4076F5D2"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32A16"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27300" w14:textId="6F894B40"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November</w:t>
            </w:r>
            <w:r w:rsidRPr="00F556BC">
              <w:rPr>
                <w:rFonts w:ascii="Arial" w:eastAsia="Times New Roman" w:hAnsi="Arial" w:cs="Arial"/>
                <w:color w:val="000000"/>
              </w:rPr>
              <w:t xml:space="preserve"> </w:t>
            </w:r>
            <w:r w:rsidRPr="007E5FAD">
              <w:rPr>
                <w:rFonts w:ascii="Arial" w:eastAsia="Times New Roman" w:hAnsi="Arial" w:cs="Arial"/>
                <w:b/>
                <w:bCs/>
                <w:color w:val="000000"/>
              </w:rPr>
              <w:t>16</w:t>
            </w:r>
            <w:r>
              <w:rPr>
                <w:rFonts w:ascii="Arial" w:eastAsia="Times New Roman" w:hAnsi="Arial" w:cs="Arial"/>
                <w:b/>
                <w:bCs/>
                <w:color w:val="000000"/>
              </w:rPr>
              <w:t xml:space="preserve"> </w:t>
            </w:r>
            <w:r>
              <w:rPr>
                <w:rFonts w:ascii="Arial" w:eastAsia="Times New Roman" w:hAnsi="Arial" w:cs="Arial"/>
                <w:color w:val="000000"/>
              </w:rPr>
              <w:t>- 22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274C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Profiles of Effective Educators</w:t>
            </w:r>
          </w:p>
        </w:tc>
      </w:tr>
      <w:tr w:rsidR="00F556BC" w:rsidRPr="00F556BC" w14:paraId="5A59130F"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158F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F2093" w14:textId="72CEB723"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November</w:t>
            </w:r>
            <w:r w:rsidRPr="00F556BC">
              <w:rPr>
                <w:rFonts w:ascii="Arial" w:eastAsia="Times New Roman" w:hAnsi="Arial" w:cs="Arial"/>
                <w:color w:val="000000"/>
              </w:rPr>
              <w:t xml:space="preserve"> </w:t>
            </w:r>
            <w:r>
              <w:rPr>
                <w:rFonts w:ascii="Arial" w:eastAsia="Times New Roman" w:hAnsi="Arial" w:cs="Arial"/>
                <w:b/>
                <w:bCs/>
                <w:color w:val="000000"/>
              </w:rPr>
              <w:t xml:space="preserve">23 </w:t>
            </w:r>
            <w:r>
              <w:rPr>
                <w:rFonts w:ascii="Arial" w:eastAsia="Times New Roman" w:hAnsi="Arial" w:cs="Arial"/>
                <w:color w:val="000000"/>
              </w:rPr>
              <w:t>- 29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17242"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Habits of Effective Speakers</w:t>
            </w:r>
          </w:p>
        </w:tc>
      </w:tr>
      <w:tr w:rsidR="00F556BC" w:rsidRPr="00F556BC" w14:paraId="10B9DE1E"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D126C"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88943" w14:textId="1CA40BB1"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November</w:t>
            </w:r>
            <w:r w:rsidRPr="00F556BC">
              <w:rPr>
                <w:rFonts w:ascii="Arial" w:eastAsia="Times New Roman" w:hAnsi="Arial" w:cs="Arial"/>
                <w:color w:val="000000"/>
              </w:rPr>
              <w:t xml:space="preserve"> </w:t>
            </w:r>
            <w:r>
              <w:rPr>
                <w:rFonts w:ascii="Arial" w:eastAsia="Times New Roman" w:hAnsi="Arial" w:cs="Arial"/>
                <w:b/>
                <w:bCs/>
                <w:color w:val="000000"/>
              </w:rPr>
              <w:t xml:space="preserve">30 </w:t>
            </w:r>
            <w:r>
              <w:rPr>
                <w:rFonts w:ascii="Arial" w:eastAsia="Times New Roman" w:hAnsi="Arial" w:cs="Arial"/>
                <w:color w:val="000000"/>
              </w:rPr>
              <w:t>– December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68284"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My Teacher Persona</w:t>
            </w:r>
          </w:p>
        </w:tc>
      </w:tr>
      <w:tr w:rsidR="00F556BC" w:rsidRPr="00F556BC" w14:paraId="43D980F1"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AE86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2D0DE" w14:textId="1B994638"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December</w:t>
            </w:r>
            <w:r>
              <w:rPr>
                <w:rFonts w:ascii="Arial" w:eastAsia="Times New Roman" w:hAnsi="Arial" w:cs="Arial"/>
                <w:color w:val="000000"/>
              </w:rPr>
              <w:t xml:space="preserve"> </w:t>
            </w:r>
            <w:r w:rsidRPr="007E5FAD">
              <w:rPr>
                <w:rFonts w:ascii="Arial" w:eastAsia="Times New Roman" w:hAnsi="Arial" w:cs="Arial"/>
                <w:b/>
                <w:bCs/>
                <w:color w:val="000000"/>
              </w:rPr>
              <w:t>7</w:t>
            </w:r>
            <w:r>
              <w:rPr>
                <w:rFonts w:ascii="Arial" w:eastAsia="Times New Roman" w:hAnsi="Arial" w:cs="Arial"/>
                <w:color w:val="000000"/>
              </w:rPr>
              <w:t xml:space="preserve"> - 13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3D4D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Professionalism</w:t>
            </w:r>
          </w:p>
        </w:tc>
      </w:tr>
      <w:tr w:rsidR="00F556BC" w:rsidRPr="00F556BC" w14:paraId="04FB84C6"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47DFD" w14:textId="77777777" w:rsidR="00F556BC" w:rsidRPr="00F556BC" w:rsidRDefault="00F556BC" w:rsidP="00F556B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AD1FD9F"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Individuals Inside Institutions</w:t>
            </w:r>
          </w:p>
        </w:tc>
      </w:tr>
      <w:tr w:rsidR="00F556BC" w:rsidRPr="00F556BC" w14:paraId="5209FE9A"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14266"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lastRenderedPageBreak/>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D0BCF" w14:textId="795F6269" w:rsidR="00F556BC" w:rsidRPr="00F556BC" w:rsidRDefault="007E5FAD"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December</w:t>
            </w:r>
            <w:r>
              <w:rPr>
                <w:rFonts w:ascii="Arial" w:eastAsia="Times New Roman" w:hAnsi="Arial" w:cs="Arial"/>
                <w:color w:val="000000"/>
              </w:rPr>
              <w:t xml:space="preserve"> </w:t>
            </w:r>
            <w:r w:rsidRPr="007E5FAD">
              <w:rPr>
                <w:rFonts w:ascii="Arial" w:eastAsia="Times New Roman" w:hAnsi="Arial" w:cs="Arial"/>
                <w:b/>
                <w:bCs/>
                <w:color w:val="000000"/>
              </w:rPr>
              <w:t>14</w:t>
            </w:r>
            <w:r>
              <w:rPr>
                <w:rFonts w:ascii="Arial" w:eastAsia="Times New Roman" w:hAnsi="Arial" w:cs="Arial"/>
                <w:color w:val="000000"/>
              </w:rPr>
              <w:t xml:space="preserve"> - 20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AEC5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Model Code of Ethics for Educators</w:t>
            </w:r>
          </w:p>
        </w:tc>
      </w:tr>
      <w:tr w:rsidR="00EC5A86" w:rsidRPr="00F556BC" w14:paraId="237BEEA7" w14:textId="77777777" w:rsidTr="003F5C5C">
        <w:tc>
          <w:tcPr>
            <w:tcW w:w="0" w:type="auto"/>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02546762" w14:textId="77777777" w:rsidR="00EC5A86" w:rsidRPr="00F556BC" w:rsidRDefault="00EC5A86" w:rsidP="00F556BC">
            <w:pPr>
              <w:spacing w:after="0" w:line="240" w:lineRule="auto"/>
              <w:rPr>
                <w:rFonts w:ascii="Arial" w:eastAsia="Times New Roman" w:hAnsi="Arial" w:cs="Arial"/>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7B0EBE44" w14:textId="06460C02" w:rsidR="00EC5A86" w:rsidRPr="00EC5A86" w:rsidRDefault="00EC5A86" w:rsidP="00F556BC">
            <w:pPr>
              <w:spacing w:after="0" w:line="240" w:lineRule="auto"/>
              <w:rPr>
                <w:rFonts w:ascii="Arial" w:eastAsia="Times New Roman" w:hAnsi="Arial" w:cs="Arial"/>
                <w:color w:val="000000"/>
              </w:rPr>
            </w:pPr>
            <w:r w:rsidRPr="00EC5A86">
              <w:rPr>
                <w:rFonts w:ascii="Arial" w:eastAsia="Times New Roman" w:hAnsi="Arial" w:cs="Arial"/>
                <w:color w:val="000000"/>
              </w:rPr>
              <w:t>December 21 – January 3</w:t>
            </w:r>
          </w:p>
        </w:tc>
        <w:tc>
          <w:tcPr>
            <w:tcW w:w="0" w:type="auto"/>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7FA62239" w14:textId="253C3965" w:rsidR="00EC5A86" w:rsidRPr="00F556BC" w:rsidRDefault="00EC5A86" w:rsidP="00F556BC">
            <w:pPr>
              <w:spacing w:after="0" w:line="240" w:lineRule="auto"/>
              <w:rPr>
                <w:rFonts w:ascii="Arial" w:eastAsia="Times New Roman" w:hAnsi="Arial" w:cs="Arial"/>
                <w:color w:val="000000"/>
              </w:rPr>
            </w:pPr>
            <w:r>
              <w:rPr>
                <w:rFonts w:ascii="Arial" w:eastAsia="Times New Roman" w:hAnsi="Arial" w:cs="Arial"/>
                <w:color w:val="000000"/>
              </w:rPr>
              <w:t>Winter Break</w:t>
            </w:r>
          </w:p>
        </w:tc>
      </w:tr>
      <w:tr w:rsidR="00F556BC" w:rsidRPr="00F556BC" w14:paraId="3282C765"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945D7"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93887" w14:textId="7CB286B2" w:rsidR="00F556BC" w:rsidRPr="00F556BC" w:rsidRDefault="00F556BC"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January</w:t>
            </w:r>
            <w:r w:rsidRPr="00F556BC">
              <w:rPr>
                <w:rFonts w:ascii="Arial" w:eastAsia="Times New Roman" w:hAnsi="Arial" w:cs="Arial"/>
                <w:color w:val="000000"/>
              </w:rPr>
              <w:t xml:space="preserve"> </w:t>
            </w:r>
            <w:r w:rsidR="00B25F13">
              <w:rPr>
                <w:rFonts w:ascii="Arial" w:eastAsia="Times New Roman" w:hAnsi="Arial" w:cs="Arial"/>
                <w:b/>
                <w:bCs/>
                <w:color w:val="000000"/>
              </w:rPr>
              <w:t>4</w:t>
            </w:r>
            <w:r w:rsidRPr="00F556BC">
              <w:rPr>
                <w:rFonts w:ascii="Arial" w:eastAsia="Times New Roman" w:hAnsi="Arial" w:cs="Arial"/>
                <w:color w:val="000000"/>
              </w:rPr>
              <w:t xml:space="preserve"> - </w:t>
            </w:r>
            <w:r w:rsidR="00B25F13">
              <w:rPr>
                <w:rFonts w:ascii="Arial" w:eastAsia="Times New Roman" w:hAnsi="Arial" w:cs="Arial"/>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A4A58" w14:textId="77777777" w:rsidR="00F556BC" w:rsidRPr="00F556BC" w:rsidRDefault="00F556BC" w:rsidP="00F556BC">
            <w:pPr>
              <w:spacing w:after="0" w:line="240" w:lineRule="auto"/>
              <w:rPr>
                <w:rFonts w:ascii="Times New Roman" w:eastAsia="Times New Roman" w:hAnsi="Times New Roman" w:cs="Times New Roman"/>
                <w:sz w:val="24"/>
                <w:szCs w:val="24"/>
              </w:rPr>
            </w:pPr>
            <w:proofErr w:type="spellStart"/>
            <w:r w:rsidRPr="00F556BC">
              <w:rPr>
                <w:rFonts w:ascii="Arial" w:eastAsia="Times New Roman" w:hAnsi="Arial" w:cs="Arial"/>
                <w:color w:val="000000"/>
              </w:rPr>
              <w:t>Mythbusting</w:t>
            </w:r>
            <w:proofErr w:type="spellEnd"/>
            <w:r w:rsidRPr="00F556BC">
              <w:rPr>
                <w:rFonts w:ascii="Arial" w:eastAsia="Times New Roman" w:hAnsi="Arial" w:cs="Arial"/>
                <w:color w:val="000000"/>
              </w:rPr>
              <w:t>: The Superhero Teacher</w:t>
            </w:r>
          </w:p>
        </w:tc>
      </w:tr>
      <w:tr w:rsidR="00F556BC" w:rsidRPr="00F556BC" w14:paraId="67B24C19"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834B9" w14:textId="77777777" w:rsidR="00F556BC" w:rsidRPr="00F556BC" w:rsidRDefault="00F556BC" w:rsidP="00F556B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477B7E8A"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Communication</w:t>
            </w:r>
          </w:p>
        </w:tc>
      </w:tr>
      <w:tr w:rsidR="00F556BC" w:rsidRPr="00F556BC" w14:paraId="74301DC1"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E3E5D"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B431D" w14:textId="7275603C"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January</w:t>
            </w:r>
            <w:r w:rsidRPr="00F556BC">
              <w:rPr>
                <w:rFonts w:ascii="Arial" w:eastAsia="Times New Roman" w:hAnsi="Arial" w:cs="Arial"/>
                <w:color w:val="000000"/>
              </w:rPr>
              <w:t xml:space="preserve"> </w:t>
            </w:r>
            <w:r>
              <w:rPr>
                <w:rFonts w:ascii="Arial" w:eastAsia="Times New Roman" w:hAnsi="Arial" w:cs="Arial"/>
                <w:b/>
                <w:bCs/>
                <w:color w:val="000000"/>
              </w:rPr>
              <w:t>11</w:t>
            </w:r>
            <w:r w:rsidRPr="00F556BC">
              <w:rPr>
                <w:rFonts w:ascii="Arial" w:eastAsia="Times New Roman" w:hAnsi="Arial" w:cs="Arial"/>
                <w:color w:val="000000"/>
              </w:rPr>
              <w:t xml:space="preserve"> - </w:t>
            </w:r>
            <w:r>
              <w:rPr>
                <w:rFonts w:ascii="Arial" w:eastAsia="Times New Roman" w:hAnsi="Arial" w:cs="Arial"/>
                <w:color w:val="000000"/>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A7465"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Accountable Talk &amp; Meaningful Praise</w:t>
            </w:r>
          </w:p>
        </w:tc>
      </w:tr>
      <w:tr w:rsidR="00F556BC" w:rsidRPr="00F556BC" w14:paraId="66BFBED6"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277DC"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D31C7" w14:textId="72D1A5A0"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January</w:t>
            </w:r>
            <w:r w:rsidRPr="00F556BC">
              <w:rPr>
                <w:rFonts w:ascii="Arial" w:eastAsia="Times New Roman" w:hAnsi="Arial" w:cs="Arial"/>
                <w:color w:val="000000"/>
              </w:rPr>
              <w:t xml:space="preserve"> </w:t>
            </w:r>
            <w:r>
              <w:rPr>
                <w:rFonts w:ascii="Arial" w:eastAsia="Times New Roman" w:hAnsi="Arial" w:cs="Arial"/>
                <w:b/>
                <w:bCs/>
                <w:color w:val="000000"/>
              </w:rPr>
              <w:t>18</w:t>
            </w:r>
            <w:r w:rsidRPr="00F556BC">
              <w:rPr>
                <w:rFonts w:ascii="Arial" w:eastAsia="Times New Roman" w:hAnsi="Arial" w:cs="Arial"/>
                <w:color w:val="000000"/>
              </w:rPr>
              <w:t xml:space="preserve"> - </w:t>
            </w:r>
            <w:r>
              <w:rPr>
                <w:rFonts w:ascii="Arial" w:eastAsia="Times New Roman" w:hAnsi="Arial" w:cs="Arial"/>
                <w:color w:val="000000"/>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B66B3"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Seeking Feedback &amp; Mentoring</w:t>
            </w:r>
          </w:p>
        </w:tc>
      </w:tr>
      <w:tr w:rsidR="00F556BC" w:rsidRPr="00F556BC" w14:paraId="3DAFECAF"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90177" w14:textId="77777777" w:rsidR="00F556BC" w:rsidRPr="00F556BC" w:rsidRDefault="00F556BC" w:rsidP="00F556B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58A1763"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Diverse Learners</w:t>
            </w:r>
          </w:p>
        </w:tc>
      </w:tr>
      <w:tr w:rsidR="00F556BC" w:rsidRPr="00F556BC" w14:paraId="7993D08A"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7C680"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6D692" w14:textId="7B24D24B"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January</w:t>
            </w:r>
            <w:r w:rsidRPr="00F556BC">
              <w:rPr>
                <w:rFonts w:ascii="Arial" w:eastAsia="Times New Roman" w:hAnsi="Arial" w:cs="Arial"/>
                <w:color w:val="000000"/>
              </w:rPr>
              <w:t xml:space="preserve"> </w:t>
            </w:r>
            <w:r>
              <w:rPr>
                <w:rFonts w:ascii="Arial" w:eastAsia="Times New Roman" w:hAnsi="Arial" w:cs="Arial"/>
                <w:b/>
                <w:bCs/>
                <w:color w:val="000000"/>
              </w:rPr>
              <w:t>25</w:t>
            </w:r>
            <w:r w:rsidRPr="00F556BC">
              <w:rPr>
                <w:rFonts w:ascii="Arial" w:eastAsia="Times New Roman" w:hAnsi="Arial" w:cs="Arial"/>
                <w:color w:val="000000"/>
              </w:rPr>
              <w:t xml:space="preserve">- </w:t>
            </w:r>
            <w:r>
              <w:rPr>
                <w:rFonts w:ascii="Arial" w:eastAsia="Times New Roman" w:hAnsi="Arial" w:cs="Arial"/>
                <w:color w:val="000000"/>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2701C"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Inclusive Learning Environments</w:t>
            </w:r>
          </w:p>
        </w:tc>
      </w:tr>
      <w:tr w:rsidR="00F556BC" w:rsidRPr="00F556BC" w14:paraId="262F3F59"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42D67"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E9838" w14:textId="3FB5A930" w:rsidR="00F556BC" w:rsidRPr="00F556BC" w:rsidRDefault="00F556BC"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February</w:t>
            </w:r>
            <w:r w:rsidRPr="00F556BC">
              <w:rPr>
                <w:rFonts w:ascii="Arial" w:eastAsia="Times New Roman" w:hAnsi="Arial" w:cs="Arial"/>
                <w:color w:val="000000"/>
              </w:rPr>
              <w:t xml:space="preserve"> </w:t>
            </w:r>
            <w:r w:rsidR="00B25F13">
              <w:rPr>
                <w:rFonts w:ascii="Arial" w:eastAsia="Times New Roman" w:hAnsi="Arial" w:cs="Arial"/>
                <w:b/>
                <w:bCs/>
                <w:color w:val="000000"/>
              </w:rPr>
              <w:t>1</w:t>
            </w:r>
            <w:r w:rsidRPr="00F556BC">
              <w:rPr>
                <w:rFonts w:ascii="Arial" w:eastAsia="Times New Roman" w:hAnsi="Arial" w:cs="Arial"/>
                <w:color w:val="000000"/>
              </w:rPr>
              <w:t xml:space="preserve"> - </w:t>
            </w:r>
            <w:r w:rsidR="00B25F13">
              <w:rPr>
                <w:rFonts w:ascii="Arial" w:eastAsia="Times New Roman" w:hAnsi="Arial" w:cs="Arial"/>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260FB"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Anti-bullying Strategies</w:t>
            </w:r>
          </w:p>
        </w:tc>
      </w:tr>
      <w:tr w:rsidR="00F556BC" w:rsidRPr="00F556BC" w14:paraId="1E36CBDE"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DFBB7"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E9923" w14:textId="727D77B7"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February</w:t>
            </w:r>
            <w:r w:rsidRPr="00F556BC">
              <w:rPr>
                <w:rFonts w:ascii="Arial" w:eastAsia="Times New Roman" w:hAnsi="Arial" w:cs="Arial"/>
                <w:color w:val="000000"/>
              </w:rPr>
              <w:t xml:space="preserve"> </w:t>
            </w:r>
            <w:r>
              <w:rPr>
                <w:rFonts w:ascii="Arial" w:eastAsia="Times New Roman" w:hAnsi="Arial" w:cs="Arial"/>
                <w:b/>
                <w:bCs/>
                <w:color w:val="000000"/>
              </w:rPr>
              <w:t xml:space="preserve">8 </w:t>
            </w:r>
            <w:r w:rsidRPr="00F556BC">
              <w:rPr>
                <w:rFonts w:ascii="Arial" w:eastAsia="Times New Roman" w:hAnsi="Arial" w:cs="Arial"/>
                <w:color w:val="000000"/>
              </w:rPr>
              <w:t xml:space="preserve">- </w:t>
            </w:r>
            <w:r>
              <w:rPr>
                <w:rFonts w:ascii="Arial" w:eastAsia="Times New Roman" w:hAnsi="Arial" w:cs="Arial"/>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59EB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Experiential Learning</w:t>
            </w:r>
          </w:p>
        </w:tc>
      </w:tr>
      <w:tr w:rsidR="00F556BC" w:rsidRPr="00F556BC" w14:paraId="33453846"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7C104"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492BA" w14:textId="405DA25D"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February</w:t>
            </w:r>
            <w:r w:rsidRPr="00F556BC">
              <w:rPr>
                <w:rFonts w:ascii="Arial" w:eastAsia="Times New Roman" w:hAnsi="Arial" w:cs="Arial"/>
                <w:color w:val="000000"/>
              </w:rPr>
              <w:t xml:space="preserve"> </w:t>
            </w:r>
            <w:r w:rsidRPr="00B25F13">
              <w:rPr>
                <w:rFonts w:ascii="Arial" w:eastAsia="Times New Roman" w:hAnsi="Arial" w:cs="Arial"/>
                <w:b/>
                <w:bCs/>
                <w:color w:val="000000"/>
              </w:rPr>
              <w:t>15</w:t>
            </w:r>
            <w:r>
              <w:rPr>
                <w:rFonts w:ascii="Arial" w:eastAsia="Times New Roman" w:hAnsi="Arial" w:cs="Arial"/>
                <w:b/>
                <w:bCs/>
                <w:color w:val="000000"/>
              </w:rPr>
              <w:t xml:space="preserve"> </w:t>
            </w:r>
            <w:r w:rsidRPr="00F556BC">
              <w:rPr>
                <w:rFonts w:ascii="Arial" w:eastAsia="Times New Roman" w:hAnsi="Arial" w:cs="Arial"/>
                <w:color w:val="000000"/>
              </w:rPr>
              <w:t xml:space="preserve">- </w:t>
            </w:r>
            <w:r>
              <w:rPr>
                <w:rFonts w:ascii="Arial" w:eastAsia="Times New Roman" w:hAnsi="Arial" w:cs="Arial"/>
                <w:color w:val="000000"/>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DCAAD"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Differentiated Instruction</w:t>
            </w:r>
          </w:p>
        </w:tc>
      </w:tr>
      <w:tr w:rsidR="00F556BC" w:rsidRPr="00F556BC" w14:paraId="2324AED8"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C9ECA"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45832" w14:textId="41A48CEF"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February</w:t>
            </w:r>
            <w:r w:rsidRPr="00F556BC">
              <w:rPr>
                <w:rFonts w:ascii="Arial" w:eastAsia="Times New Roman" w:hAnsi="Arial" w:cs="Arial"/>
                <w:color w:val="000000"/>
              </w:rPr>
              <w:t xml:space="preserve"> </w:t>
            </w:r>
            <w:r>
              <w:rPr>
                <w:rFonts w:ascii="Arial" w:eastAsia="Times New Roman" w:hAnsi="Arial" w:cs="Arial"/>
                <w:b/>
                <w:bCs/>
                <w:color w:val="000000"/>
              </w:rPr>
              <w:t xml:space="preserve">22 </w:t>
            </w:r>
            <w:r w:rsidRPr="00F556BC">
              <w:rPr>
                <w:rFonts w:ascii="Arial" w:eastAsia="Times New Roman" w:hAnsi="Arial" w:cs="Arial"/>
                <w:color w:val="000000"/>
              </w:rPr>
              <w:t xml:space="preserve">- </w:t>
            </w:r>
            <w:r>
              <w:rPr>
                <w:rFonts w:ascii="Arial" w:eastAsia="Times New Roman" w:hAnsi="Arial" w:cs="Arial"/>
                <w:color w:val="000000"/>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81B1B"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Special Education 101</w:t>
            </w:r>
          </w:p>
        </w:tc>
      </w:tr>
      <w:tr w:rsidR="00F556BC" w:rsidRPr="00F556BC" w14:paraId="691AF62E"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44FF6" w14:textId="77777777" w:rsidR="00F556BC" w:rsidRPr="00F556BC" w:rsidRDefault="00F556BC" w:rsidP="00F556B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A8C72C0"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Classroom Culture and Management</w:t>
            </w:r>
          </w:p>
        </w:tc>
      </w:tr>
      <w:tr w:rsidR="00F556BC" w:rsidRPr="00F556BC" w14:paraId="41E8FF68"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33906"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F6DC0" w14:textId="28AAAD4C" w:rsidR="00F556BC" w:rsidRPr="00F556BC" w:rsidRDefault="00F556BC"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March</w:t>
            </w:r>
            <w:r w:rsidRPr="00F556BC">
              <w:rPr>
                <w:rFonts w:ascii="Arial" w:eastAsia="Times New Roman" w:hAnsi="Arial" w:cs="Arial"/>
                <w:color w:val="000000"/>
              </w:rPr>
              <w:t xml:space="preserve"> </w:t>
            </w:r>
            <w:r w:rsidR="00B25F13">
              <w:rPr>
                <w:rFonts w:ascii="Arial" w:eastAsia="Times New Roman" w:hAnsi="Arial" w:cs="Arial"/>
                <w:b/>
                <w:bCs/>
                <w:color w:val="000000"/>
              </w:rPr>
              <w:t xml:space="preserve">1 </w:t>
            </w:r>
            <w:r w:rsidRPr="00F556BC">
              <w:rPr>
                <w:rFonts w:ascii="Arial" w:eastAsia="Times New Roman" w:hAnsi="Arial" w:cs="Arial"/>
                <w:color w:val="000000"/>
              </w:rPr>
              <w:t>-</w:t>
            </w:r>
            <w:r w:rsidR="00B25F13">
              <w:rPr>
                <w:rFonts w:ascii="Arial" w:eastAsia="Times New Roman" w:hAnsi="Arial" w:cs="Arial"/>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23F09"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Honoring Student Experience</w:t>
            </w:r>
          </w:p>
        </w:tc>
      </w:tr>
      <w:tr w:rsidR="00F556BC" w:rsidRPr="00F556BC" w14:paraId="50A5B6C0"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B0908"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63FFD" w14:textId="69149C92" w:rsidR="00F556BC" w:rsidRPr="00F556BC" w:rsidRDefault="00F556BC"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March</w:t>
            </w:r>
            <w:r w:rsidRPr="00F556BC">
              <w:rPr>
                <w:rFonts w:ascii="Arial" w:eastAsia="Times New Roman" w:hAnsi="Arial" w:cs="Arial"/>
                <w:color w:val="000000"/>
              </w:rPr>
              <w:t xml:space="preserve"> </w:t>
            </w:r>
            <w:r w:rsidR="00B25F13">
              <w:rPr>
                <w:rFonts w:ascii="Arial" w:eastAsia="Times New Roman" w:hAnsi="Arial" w:cs="Arial"/>
                <w:b/>
                <w:bCs/>
                <w:color w:val="000000"/>
              </w:rPr>
              <w:t>8</w:t>
            </w:r>
            <w:r w:rsidRPr="00F556BC">
              <w:rPr>
                <w:rFonts w:ascii="Arial" w:eastAsia="Times New Roman" w:hAnsi="Arial" w:cs="Arial"/>
                <w:color w:val="000000"/>
              </w:rPr>
              <w:t xml:space="preserve"> - </w:t>
            </w:r>
            <w:r w:rsidR="00B25F13">
              <w:rPr>
                <w:rFonts w:ascii="Arial" w:eastAsia="Times New Roman" w:hAnsi="Arial" w:cs="Arial"/>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19CB5"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Social-Emotional Safety</w:t>
            </w:r>
          </w:p>
        </w:tc>
      </w:tr>
      <w:tr w:rsidR="00F556BC" w:rsidRPr="00F556BC" w14:paraId="4A115DAD"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0CC47"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9822F" w14:textId="7FEB90C2"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March</w:t>
            </w:r>
            <w:r w:rsidRPr="00F556BC">
              <w:rPr>
                <w:rFonts w:ascii="Arial" w:eastAsia="Times New Roman" w:hAnsi="Arial" w:cs="Arial"/>
                <w:color w:val="000000"/>
              </w:rPr>
              <w:t xml:space="preserve"> </w:t>
            </w:r>
            <w:r w:rsidRPr="00B25F13">
              <w:rPr>
                <w:rFonts w:ascii="Arial" w:eastAsia="Times New Roman" w:hAnsi="Arial" w:cs="Arial"/>
                <w:b/>
                <w:bCs/>
                <w:color w:val="000000"/>
              </w:rPr>
              <w:t>15</w:t>
            </w:r>
            <w:r w:rsidRPr="00F556BC">
              <w:rPr>
                <w:rFonts w:ascii="Arial" w:eastAsia="Times New Roman" w:hAnsi="Arial" w:cs="Arial"/>
                <w:color w:val="000000"/>
              </w:rPr>
              <w:t xml:space="preserve"> - </w:t>
            </w:r>
            <w:r>
              <w:rPr>
                <w:rFonts w:ascii="Arial" w:eastAsia="Times New Roman" w:hAnsi="Arial" w:cs="Arial"/>
                <w:color w:val="000000"/>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3F601"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Culturally Responsive Teaching</w:t>
            </w:r>
          </w:p>
        </w:tc>
      </w:tr>
      <w:tr w:rsidR="00B25F13" w:rsidRPr="00F556BC" w14:paraId="27D4DF40" w14:textId="77777777" w:rsidTr="003F5C5C">
        <w:tc>
          <w:tcPr>
            <w:tcW w:w="0" w:type="auto"/>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5816F419" w14:textId="77777777" w:rsidR="00B25F13" w:rsidRPr="00F556BC" w:rsidRDefault="00B25F13" w:rsidP="00F556BC">
            <w:pPr>
              <w:spacing w:after="0" w:line="240" w:lineRule="auto"/>
              <w:rPr>
                <w:rFonts w:ascii="Arial" w:eastAsia="Times New Roman" w:hAnsi="Arial" w:cs="Arial"/>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039F5799" w14:textId="0390B278" w:rsidR="00B25F13" w:rsidRPr="00F556BC" w:rsidRDefault="00B25F13" w:rsidP="00F556BC">
            <w:pPr>
              <w:spacing w:after="0" w:line="240" w:lineRule="auto"/>
              <w:rPr>
                <w:rFonts w:ascii="Arial" w:eastAsia="Times New Roman" w:hAnsi="Arial" w:cs="Arial"/>
                <w:color w:val="000000"/>
              </w:rPr>
            </w:pPr>
            <w:r w:rsidRPr="00EC5A86">
              <w:rPr>
                <w:rFonts w:ascii="Arial" w:eastAsia="Times New Roman" w:hAnsi="Arial" w:cs="Arial"/>
                <w:b/>
                <w:bCs/>
                <w:color w:val="000000"/>
              </w:rPr>
              <w:t>March</w:t>
            </w:r>
            <w:r>
              <w:rPr>
                <w:rFonts w:ascii="Arial" w:eastAsia="Times New Roman" w:hAnsi="Arial" w:cs="Arial"/>
                <w:color w:val="000000"/>
              </w:rPr>
              <w:t xml:space="preserve"> 22 – 28</w:t>
            </w:r>
          </w:p>
        </w:tc>
        <w:tc>
          <w:tcPr>
            <w:tcW w:w="0" w:type="auto"/>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tcPr>
          <w:p w14:paraId="12F04D5F" w14:textId="6F49D3C5" w:rsidR="00B25F13" w:rsidRPr="00F556BC" w:rsidRDefault="00B25F13" w:rsidP="00F556BC">
            <w:pPr>
              <w:spacing w:after="0" w:line="240" w:lineRule="auto"/>
              <w:rPr>
                <w:rFonts w:ascii="Arial" w:eastAsia="Times New Roman" w:hAnsi="Arial" w:cs="Arial"/>
                <w:color w:val="000000"/>
              </w:rPr>
            </w:pPr>
            <w:r>
              <w:rPr>
                <w:rFonts w:ascii="Arial" w:eastAsia="Times New Roman" w:hAnsi="Arial" w:cs="Arial"/>
                <w:color w:val="000000"/>
              </w:rPr>
              <w:t>Spring Break</w:t>
            </w:r>
          </w:p>
        </w:tc>
      </w:tr>
      <w:tr w:rsidR="00F556BC" w:rsidRPr="00F556BC" w14:paraId="57E28132"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3A378" w14:textId="77777777" w:rsidR="00F556BC" w:rsidRPr="00F556BC" w:rsidRDefault="00F556BC" w:rsidP="00F556B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8E30278"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Anti-Bias Instruction</w:t>
            </w:r>
          </w:p>
        </w:tc>
      </w:tr>
      <w:tr w:rsidR="00F556BC" w:rsidRPr="00F556BC" w14:paraId="2A01395C"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33F92"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A86CC" w14:textId="7E4BB91C"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March</w:t>
            </w:r>
            <w:r w:rsidR="00F556BC" w:rsidRPr="00F556BC">
              <w:rPr>
                <w:rFonts w:ascii="Arial" w:eastAsia="Times New Roman" w:hAnsi="Arial" w:cs="Arial"/>
                <w:color w:val="000000"/>
              </w:rPr>
              <w:t xml:space="preserve"> </w:t>
            </w:r>
            <w:r>
              <w:rPr>
                <w:rFonts w:ascii="Arial" w:eastAsia="Times New Roman" w:hAnsi="Arial" w:cs="Arial"/>
                <w:b/>
                <w:bCs/>
                <w:color w:val="000000"/>
              </w:rPr>
              <w:t xml:space="preserve">29 </w:t>
            </w:r>
            <w:r>
              <w:rPr>
                <w:rFonts w:ascii="Arial" w:eastAsia="Times New Roman" w:hAnsi="Arial" w:cs="Arial"/>
                <w:color w:val="000000"/>
              </w:rPr>
              <w:t>– April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23A3F"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Anti-Bias Instruction</w:t>
            </w:r>
          </w:p>
        </w:tc>
      </w:tr>
      <w:tr w:rsidR="00F556BC" w:rsidRPr="00F556BC" w14:paraId="2372C263"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25A4A"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E7085" w14:textId="054D64BE" w:rsidR="00F556BC" w:rsidRPr="00F556BC" w:rsidRDefault="00F556BC"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April</w:t>
            </w:r>
            <w:r w:rsidRPr="00F556BC">
              <w:rPr>
                <w:rFonts w:ascii="Arial" w:eastAsia="Times New Roman" w:hAnsi="Arial" w:cs="Arial"/>
                <w:color w:val="000000"/>
              </w:rPr>
              <w:t xml:space="preserve"> </w:t>
            </w:r>
            <w:r w:rsidR="00B25F13">
              <w:rPr>
                <w:rFonts w:ascii="Arial" w:eastAsia="Times New Roman" w:hAnsi="Arial" w:cs="Arial"/>
                <w:b/>
                <w:bCs/>
                <w:color w:val="000000"/>
              </w:rPr>
              <w:t xml:space="preserve">5 </w:t>
            </w:r>
            <w:r w:rsidRPr="00F556BC">
              <w:rPr>
                <w:rFonts w:ascii="Arial" w:eastAsia="Times New Roman" w:hAnsi="Arial" w:cs="Arial"/>
                <w:color w:val="000000"/>
              </w:rPr>
              <w:t>-</w:t>
            </w:r>
            <w:r w:rsidR="00B25F13">
              <w:rPr>
                <w:rFonts w:ascii="Arial" w:eastAsia="Times New Roman" w:hAnsi="Arial" w:cs="Arial"/>
                <w:color w:val="000000"/>
              </w:rPr>
              <w:t xml:space="preserve">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F7B87"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Micro-credential</w:t>
            </w:r>
          </w:p>
        </w:tc>
      </w:tr>
      <w:tr w:rsidR="00F556BC" w:rsidRPr="00F556BC" w14:paraId="79C35AF5" w14:textId="77777777" w:rsidTr="00F556BC">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8095D" w14:textId="77777777" w:rsidR="00F556BC" w:rsidRPr="00F556BC" w:rsidRDefault="00F556BC" w:rsidP="00F556B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7ABED81"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Introduction to Teaching</w:t>
            </w:r>
          </w:p>
        </w:tc>
      </w:tr>
      <w:tr w:rsidR="00F556BC" w:rsidRPr="00F556BC" w14:paraId="60D9E45F"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554D3"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40B2D" w14:textId="2B9FBBDD"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April</w:t>
            </w:r>
            <w:r w:rsidRPr="00F556BC">
              <w:rPr>
                <w:rFonts w:ascii="Arial" w:eastAsia="Times New Roman" w:hAnsi="Arial" w:cs="Arial"/>
                <w:color w:val="000000"/>
              </w:rPr>
              <w:t xml:space="preserve"> </w:t>
            </w:r>
            <w:r w:rsidRPr="00B25F13">
              <w:rPr>
                <w:rFonts w:ascii="Arial" w:eastAsia="Times New Roman" w:hAnsi="Arial" w:cs="Arial"/>
                <w:b/>
                <w:bCs/>
                <w:color w:val="000000"/>
              </w:rPr>
              <w:t>12</w:t>
            </w:r>
            <w:r>
              <w:rPr>
                <w:rFonts w:ascii="Arial" w:eastAsia="Times New Roman" w:hAnsi="Arial" w:cs="Arial"/>
                <w:b/>
                <w:bCs/>
                <w:color w:val="000000"/>
              </w:rPr>
              <w:t xml:space="preserve"> </w:t>
            </w:r>
            <w:r w:rsidRPr="00F556BC">
              <w:rPr>
                <w:rFonts w:ascii="Arial" w:eastAsia="Times New Roman" w:hAnsi="Arial" w:cs="Arial"/>
                <w:color w:val="000000"/>
              </w:rPr>
              <w:t>-</w:t>
            </w:r>
            <w:r>
              <w:rPr>
                <w:rFonts w:ascii="Arial" w:eastAsia="Times New Roman" w:hAnsi="Arial" w:cs="Arial"/>
                <w:color w:val="000000"/>
              </w:rPr>
              <w:t xml:space="preserve">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DA61A"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Importance of Content Knowledge</w:t>
            </w:r>
          </w:p>
        </w:tc>
      </w:tr>
      <w:tr w:rsidR="00F556BC" w:rsidRPr="00F556BC" w14:paraId="70462ED3"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B01CE"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107E4" w14:textId="69E8268E" w:rsidR="00F556BC" w:rsidRPr="00F556BC" w:rsidRDefault="00B25F13" w:rsidP="00F556BC">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April</w:t>
            </w:r>
            <w:r w:rsidRPr="00F556BC">
              <w:rPr>
                <w:rFonts w:ascii="Arial" w:eastAsia="Times New Roman" w:hAnsi="Arial" w:cs="Arial"/>
                <w:color w:val="000000"/>
              </w:rPr>
              <w:t xml:space="preserve"> </w:t>
            </w:r>
            <w:r w:rsidRPr="00B25F13">
              <w:rPr>
                <w:rFonts w:ascii="Arial" w:eastAsia="Times New Roman" w:hAnsi="Arial" w:cs="Arial"/>
                <w:b/>
                <w:bCs/>
                <w:color w:val="000000"/>
              </w:rPr>
              <w:t>1</w:t>
            </w:r>
            <w:r>
              <w:rPr>
                <w:rFonts w:ascii="Arial" w:eastAsia="Times New Roman" w:hAnsi="Arial" w:cs="Arial"/>
                <w:b/>
                <w:bCs/>
                <w:color w:val="000000"/>
              </w:rPr>
              <w:t>9</w:t>
            </w:r>
            <w:r w:rsidRPr="00B25F13">
              <w:rPr>
                <w:rFonts w:ascii="Arial" w:eastAsia="Times New Roman" w:hAnsi="Arial" w:cs="Arial"/>
                <w:color w:val="000000"/>
              </w:rPr>
              <w:t xml:space="preserve"> </w:t>
            </w:r>
            <w:r w:rsidRPr="00F556BC">
              <w:rPr>
                <w:rFonts w:ascii="Arial" w:eastAsia="Times New Roman" w:hAnsi="Arial" w:cs="Arial"/>
                <w:color w:val="000000"/>
              </w:rPr>
              <w:t>-</w:t>
            </w:r>
            <w:r>
              <w:rPr>
                <w:rFonts w:ascii="Arial" w:eastAsia="Times New Roman" w:hAnsi="Arial" w:cs="Arial"/>
                <w:color w:val="000000"/>
              </w:rPr>
              <w:t xml:space="preserve">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87750" w14:textId="77777777" w:rsidR="00F556BC" w:rsidRPr="00F556BC" w:rsidRDefault="00F556BC" w:rsidP="00F556BC">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Backward Planning</w:t>
            </w:r>
          </w:p>
        </w:tc>
      </w:tr>
      <w:tr w:rsidR="00EC5A86" w:rsidRPr="00F556BC" w14:paraId="3F1C930A"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F3649" w14:textId="77777777" w:rsidR="00EC5A86" w:rsidRPr="00F556BC" w:rsidRDefault="00EC5A86" w:rsidP="00EC5A8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25C12" w14:textId="1C4C6B7A" w:rsidR="00EC5A86" w:rsidRPr="00F556BC" w:rsidRDefault="00EC5A86" w:rsidP="00EC5A86">
            <w:pPr>
              <w:spacing w:after="0" w:line="240" w:lineRule="auto"/>
              <w:rPr>
                <w:rFonts w:ascii="Times New Roman" w:eastAsia="Times New Roman" w:hAnsi="Times New Roman" w:cs="Times New Roman"/>
                <w:sz w:val="24"/>
                <w:szCs w:val="24"/>
              </w:rPr>
            </w:pPr>
            <w:r w:rsidRPr="00EC5A86">
              <w:rPr>
                <w:rFonts w:ascii="Arial" w:eastAsia="Times New Roman" w:hAnsi="Arial" w:cs="Arial"/>
                <w:b/>
                <w:bCs/>
                <w:color w:val="000000"/>
              </w:rPr>
              <w:t>April</w:t>
            </w:r>
            <w:r>
              <w:rPr>
                <w:rFonts w:ascii="Arial" w:eastAsia="Times New Roman" w:hAnsi="Arial" w:cs="Arial"/>
                <w:color w:val="000000"/>
              </w:rPr>
              <w:t xml:space="preserve"> </w:t>
            </w:r>
            <w:r w:rsidRPr="00EC5A86">
              <w:rPr>
                <w:rFonts w:ascii="Arial" w:eastAsia="Times New Roman" w:hAnsi="Arial" w:cs="Arial"/>
                <w:b/>
                <w:bCs/>
                <w:color w:val="000000"/>
              </w:rPr>
              <w:t>26</w:t>
            </w:r>
            <w:r>
              <w:rPr>
                <w:rFonts w:ascii="Arial" w:eastAsia="Times New Roman" w:hAnsi="Arial" w:cs="Arial"/>
                <w:color w:val="000000"/>
              </w:rPr>
              <w:t>, 2021</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8A2F84E" w14:textId="77777777" w:rsidR="00EC5A86" w:rsidRPr="00F556BC" w:rsidRDefault="00EC5A86" w:rsidP="00EC5A86">
            <w:pPr>
              <w:spacing w:after="0" w:line="240" w:lineRule="auto"/>
              <w:rPr>
                <w:rFonts w:ascii="Times New Roman" w:eastAsia="Times New Roman" w:hAnsi="Times New Roman" w:cs="Times New Roman"/>
                <w:sz w:val="24"/>
                <w:szCs w:val="24"/>
              </w:rPr>
            </w:pPr>
            <w:r w:rsidRPr="00F556BC">
              <w:rPr>
                <w:rFonts w:ascii="Arial" w:eastAsia="Times New Roman" w:hAnsi="Arial" w:cs="Arial"/>
                <w:color w:val="000000"/>
              </w:rPr>
              <w:t>Last class to wrap-up course</w:t>
            </w:r>
          </w:p>
        </w:tc>
      </w:tr>
      <w:tr w:rsidR="00EC5A86" w:rsidRPr="00F556BC" w14:paraId="052ADFE7" w14:textId="77777777" w:rsidTr="00F556B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1C425" w14:textId="77777777" w:rsidR="00EC5A86" w:rsidRPr="00F556BC" w:rsidRDefault="00EC5A86" w:rsidP="00EC5A8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E8D4A" w14:textId="77777777" w:rsidR="00EC5A86" w:rsidRPr="00F556BC" w:rsidRDefault="00EC5A86" w:rsidP="00EC5A86">
            <w:pPr>
              <w:spacing w:after="0" w:line="240" w:lineRule="auto"/>
              <w:rPr>
                <w:rFonts w:ascii="Arial" w:eastAsia="Times New Roman" w:hAnsi="Arial" w:cs="Arial"/>
                <w:color w:val="000000"/>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1D4F4586" w14:textId="77777777" w:rsidR="00EC5A86" w:rsidRPr="00F556BC" w:rsidRDefault="00EC5A86" w:rsidP="00EC5A86">
            <w:pPr>
              <w:spacing w:after="0" w:line="240" w:lineRule="auto"/>
              <w:rPr>
                <w:rFonts w:ascii="Arial" w:eastAsia="Times New Roman" w:hAnsi="Arial" w:cs="Arial"/>
                <w:color w:val="000000"/>
              </w:rPr>
            </w:pPr>
          </w:p>
        </w:tc>
      </w:tr>
    </w:tbl>
    <w:p w14:paraId="58DC5990" w14:textId="77777777" w:rsidR="00B877CB" w:rsidRDefault="005722DA">
      <w:pPr>
        <w:keepNext/>
        <w:spacing w:after="0" w:line="240" w:lineRule="auto"/>
        <w:rPr>
          <w:rFonts w:ascii="Cambria" w:eastAsia="Cambria" w:hAnsi="Cambria" w:cs="Cambria"/>
          <w:b/>
          <w:sz w:val="24"/>
          <w:szCs w:val="24"/>
        </w:rPr>
      </w:pPr>
      <w:r>
        <w:rPr>
          <w:rFonts w:ascii="Cambria" w:eastAsia="Cambria" w:hAnsi="Cambria" w:cs="Cambria"/>
          <w:b/>
          <w:sz w:val="24"/>
          <w:szCs w:val="24"/>
        </w:rPr>
        <w:lastRenderedPageBreak/>
        <w:t>Instructional Resources</w:t>
      </w:r>
    </w:p>
    <w:p w14:paraId="1864CF71" w14:textId="77777777" w:rsidR="00B877CB" w:rsidRDefault="005722DA">
      <w:pPr>
        <w:keepNext/>
        <w:numPr>
          <w:ilvl w:val="0"/>
          <w:numId w:val="1"/>
        </w:numPr>
        <w:spacing w:after="0" w:line="240" w:lineRule="auto"/>
        <w:rPr>
          <w:rFonts w:ascii="Cambria" w:eastAsia="Cambria" w:hAnsi="Cambria" w:cs="Cambria"/>
          <w:sz w:val="24"/>
          <w:szCs w:val="24"/>
        </w:rPr>
      </w:pPr>
      <w:r>
        <w:rPr>
          <w:rFonts w:ascii="Cambria" w:eastAsia="Cambria" w:hAnsi="Cambria" w:cs="Cambria"/>
          <w:sz w:val="24"/>
          <w:szCs w:val="24"/>
        </w:rPr>
        <w:t xml:space="preserve">Educators Rising Alaska (n.d.) </w:t>
      </w:r>
      <w:hyperlink r:id="rId9">
        <w:r>
          <w:rPr>
            <w:rFonts w:ascii="Cambria" w:eastAsia="Cambria" w:hAnsi="Cambria" w:cs="Cambria"/>
            <w:color w:val="0000FF"/>
            <w:sz w:val="24"/>
            <w:szCs w:val="24"/>
            <w:u w:val="single"/>
          </w:rPr>
          <w:t>http://educatorsrisingalaska.org/</w:t>
        </w:r>
      </w:hyperlink>
    </w:p>
    <w:p w14:paraId="6E76EBA1" w14:textId="77777777" w:rsidR="00B877CB" w:rsidRDefault="00B877CB">
      <w:pPr>
        <w:keepNext/>
        <w:spacing w:after="0" w:line="240" w:lineRule="auto"/>
        <w:ind w:left="720"/>
        <w:rPr>
          <w:rFonts w:ascii="Cambria" w:eastAsia="Cambria" w:hAnsi="Cambria" w:cs="Cambria"/>
          <w:sz w:val="24"/>
          <w:szCs w:val="24"/>
        </w:rPr>
      </w:pPr>
    </w:p>
    <w:p w14:paraId="633A6790" w14:textId="77777777" w:rsidR="00B877CB" w:rsidRDefault="005722DA">
      <w:pPr>
        <w:keepNext/>
        <w:spacing w:after="0" w:line="240" w:lineRule="auto"/>
        <w:rPr>
          <w:rFonts w:ascii="Cambria" w:eastAsia="Cambria" w:hAnsi="Cambria" w:cs="Cambria"/>
          <w:sz w:val="24"/>
          <w:szCs w:val="24"/>
        </w:rPr>
      </w:pPr>
      <w:r>
        <w:rPr>
          <w:rFonts w:ascii="Cambria" w:eastAsia="Cambria" w:hAnsi="Cambria" w:cs="Cambria"/>
          <w:b/>
          <w:sz w:val="24"/>
          <w:szCs w:val="24"/>
        </w:rPr>
        <w:t>Supplemental Resources</w:t>
      </w:r>
      <w:r>
        <w:rPr>
          <w:rFonts w:ascii="Cambria" w:eastAsia="Cambria" w:hAnsi="Cambria" w:cs="Cambria"/>
          <w:sz w:val="24"/>
          <w:szCs w:val="24"/>
        </w:rPr>
        <w:t xml:space="preserve">: </w:t>
      </w:r>
    </w:p>
    <w:p w14:paraId="52A3E4B1" w14:textId="77777777" w:rsidR="00B877CB" w:rsidRDefault="005722DA">
      <w:pPr>
        <w:numPr>
          <w:ilvl w:val="0"/>
          <w:numId w:val="3"/>
        </w:numPr>
        <w:spacing w:after="0"/>
        <w:rPr>
          <w:rFonts w:ascii="Cambria" w:eastAsia="Cambria" w:hAnsi="Cambria" w:cs="Cambria"/>
          <w:sz w:val="24"/>
          <w:szCs w:val="24"/>
        </w:rPr>
      </w:pPr>
      <w:r>
        <w:rPr>
          <w:rFonts w:ascii="Cambria" w:eastAsia="Cambria" w:hAnsi="Cambria" w:cs="Cambria"/>
          <w:sz w:val="24"/>
          <w:szCs w:val="24"/>
        </w:rPr>
        <w:t>Alaska Department of Education and Early Development. (2012.) Alaska standards. Retrieved from </w:t>
      </w:r>
      <w:hyperlink r:id="rId10">
        <w:r>
          <w:rPr>
            <w:rFonts w:ascii="Cambria" w:eastAsia="Cambria" w:hAnsi="Cambria" w:cs="Cambria"/>
            <w:color w:val="0563C1"/>
            <w:sz w:val="24"/>
            <w:szCs w:val="24"/>
            <w:u w:val="single"/>
          </w:rPr>
          <w:t>https://education.alaska.gov/standards</w:t>
        </w:r>
      </w:hyperlink>
    </w:p>
    <w:p w14:paraId="74892AEC" w14:textId="77777777" w:rsidR="00B877CB" w:rsidRDefault="005722DA">
      <w:pPr>
        <w:numPr>
          <w:ilvl w:val="0"/>
          <w:numId w:val="3"/>
        </w:numPr>
        <w:spacing w:after="0"/>
        <w:rPr>
          <w:rFonts w:ascii="Cambria" w:eastAsia="Cambria" w:hAnsi="Cambria" w:cs="Cambria"/>
          <w:sz w:val="24"/>
          <w:szCs w:val="24"/>
        </w:rPr>
      </w:pPr>
      <w:r>
        <w:rPr>
          <w:rFonts w:ascii="Cambria" w:eastAsia="Cambria" w:hAnsi="Cambria" w:cs="Cambria"/>
          <w:sz w:val="24"/>
          <w:szCs w:val="24"/>
        </w:rPr>
        <w:t>Alaska Department of Education and Early Development. (2000, May.) Professional Code of Ethics. Retrieved from </w:t>
      </w:r>
      <w:hyperlink r:id="rId11">
        <w:r>
          <w:rPr>
            <w:rFonts w:ascii="Cambria" w:eastAsia="Cambria" w:hAnsi="Cambria" w:cs="Cambria"/>
            <w:color w:val="0563C1"/>
            <w:sz w:val="24"/>
            <w:szCs w:val="24"/>
            <w:u w:val="single"/>
          </w:rPr>
          <w:t>https://education.alaska.gov/teachercertification/20aac10</w:t>
        </w:r>
      </w:hyperlink>
    </w:p>
    <w:p w14:paraId="4D408AA8" w14:textId="77777777" w:rsidR="00B877CB" w:rsidRDefault="005722DA">
      <w:pPr>
        <w:numPr>
          <w:ilvl w:val="0"/>
          <w:numId w:val="3"/>
        </w:numPr>
        <w:spacing w:after="0"/>
        <w:rPr>
          <w:rFonts w:ascii="Cambria" w:eastAsia="Cambria" w:hAnsi="Cambria" w:cs="Cambria"/>
          <w:sz w:val="24"/>
          <w:szCs w:val="24"/>
        </w:rPr>
      </w:pPr>
      <w:r>
        <w:rPr>
          <w:rFonts w:ascii="Cambria" w:eastAsia="Cambria" w:hAnsi="Cambria" w:cs="Cambria"/>
          <w:sz w:val="24"/>
          <w:szCs w:val="24"/>
        </w:rPr>
        <w:t>Alaska Native Knowledge Network. (1998). Alaska Standards for Culturally Responsive Schools. Retrieved from  </w:t>
      </w:r>
      <w:hyperlink r:id="rId12">
        <w:r>
          <w:rPr>
            <w:rFonts w:ascii="Cambria" w:eastAsia="Cambria" w:hAnsi="Cambria" w:cs="Cambria"/>
            <w:color w:val="0563C1"/>
            <w:sz w:val="24"/>
            <w:szCs w:val="24"/>
            <w:u w:val="single"/>
          </w:rPr>
          <w:t>http://ankn.uaf.edu/Publications/CulturalStandards.pdf</w:t>
        </w:r>
      </w:hyperlink>
    </w:p>
    <w:p w14:paraId="401430AA" w14:textId="77777777" w:rsidR="00B877CB" w:rsidRDefault="005722DA">
      <w:pPr>
        <w:numPr>
          <w:ilvl w:val="0"/>
          <w:numId w:val="3"/>
        </w:numPr>
        <w:spacing w:after="0"/>
        <w:rPr>
          <w:rFonts w:ascii="Cambria" w:eastAsia="Cambria" w:hAnsi="Cambria" w:cs="Cambria"/>
          <w:sz w:val="24"/>
          <w:szCs w:val="24"/>
        </w:rPr>
      </w:pPr>
      <w:r>
        <w:rPr>
          <w:rFonts w:ascii="Cambria" w:eastAsia="Cambria" w:hAnsi="Cambria" w:cs="Cambria"/>
          <w:sz w:val="24"/>
          <w:szCs w:val="24"/>
        </w:rPr>
        <w:t>Alaska Native Knowledge Network. (2011). Home. Retrieved from  </w:t>
      </w:r>
      <w:hyperlink r:id="rId13">
        <w:r>
          <w:rPr>
            <w:rFonts w:ascii="Cambria" w:eastAsia="Cambria" w:hAnsi="Cambria" w:cs="Cambria"/>
            <w:color w:val="0563C1"/>
            <w:sz w:val="24"/>
            <w:szCs w:val="24"/>
            <w:u w:val="single"/>
          </w:rPr>
          <w:t>http://www.ankn.uaf.edu/</w:t>
        </w:r>
      </w:hyperlink>
      <w:r>
        <w:rPr>
          <w:rFonts w:ascii="Cambria" w:eastAsia="Cambria" w:hAnsi="Cambria" w:cs="Cambria"/>
          <w:sz w:val="24"/>
          <w:szCs w:val="24"/>
        </w:rPr>
        <w:t>.</w:t>
      </w:r>
    </w:p>
    <w:p w14:paraId="619BB73B" w14:textId="77777777" w:rsidR="00B877CB" w:rsidRDefault="005722DA">
      <w:pPr>
        <w:numPr>
          <w:ilvl w:val="0"/>
          <w:numId w:val="3"/>
        </w:numPr>
        <w:spacing w:after="0"/>
        <w:rPr>
          <w:rFonts w:ascii="Cambria" w:eastAsia="Cambria" w:hAnsi="Cambria" w:cs="Cambria"/>
          <w:sz w:val="24"/>
          <w:szCs w:val="24"/>
        </w:rPr>
      </w:pPr>
      <w:r>
        <w:rPr>
          <w:rFonts w:ascii="Cambria" w:eastAsia="Cambria" w:hAnsi="Cambria" w:cs="Cambria"/>
          <w:sz w:val="24"/>
          <w:szCs w:val="24"/>
        </w:rPr>
        <w:t xml:space="preserve">Alaska Teacher Placement. (n.d.) Teaching in Alaska. Retrieved from </w:t>
      </w:r>
      <w:hyperlink r:id="rId14">
        <w:r>
          <w:rPr>
            <w:rFonts w:ascii="Cambria" w:eastAsia="Cambria" w:hAnsi="Cambria" w:cs="Cambria"/>
            <w:color w:val="0563C1"/>
            <w:sz w:val="24"/>
            <w:szCs w:val="24"/>
            <w:u w:val="single"/>
          </w:rPr>
          <w:t>https://alaskateacher.org/teaching_in_alaska.php</w:t>
        </w:r>
      </w:hyperlink>
    </w:p>
    <w:p w14:paraId="2DD14B98" w14:textId="77777777" w:rsidR="00B877CB" w:rsidRDefault="005722DA">
      <w:pPr>
        <w:numPr>
          <w:ilvl w:val="0"/>
          <w:numId w:val="3"/>
        </w:numPr>
        <w:rPr>
          <w:rFonts w:ascii="Cambria" w:eastAsia="Cambria" w:hAnsi="Cambria" w:cs="Cambria"/>
          <w:sz w:val="24"/>
          <w:szCs w:val="24"/>
        </w:rPr>
      </w:pPr>
      <w:r>
        <w:rPr>
          <w:rFonts w:ascii="Cambria" w:eastAsia="Cambria" w:hAnsi="Cambria" w:cs="Cambria"/>
          <w:sz w:val="24"/>
          <w:szCs w:val="24"/>
        </w:rPr>
        <w:t>Partnership for 21st Century Learning. (n.d.) Framework and Resources. Retrieved from </w:t>
      </w:r>
      <w:hyperlink r:id="rId15">
        <w:r>
          <w:rPr>
            <w:rFonts w:ascii="Cambria" w:eastAsia="Cambria" w:hAnsi="Cambria" w:cs="Cambria"/>
            <w:color w:val="0563C1"/>
            <w:sz w:val="24"/>
            <w:szCs w:val="24"/>
            <w:u w:val="single"/>
          </w:rPr>
          <w:t>https://www.battelleforkids.org/networks/p21/frameworks-resources</w:t>
        </w:r>
      </w:hyperlink>
    </w:p>
    <w:p w14:paraId="514DD50B" w14:textId="77777777" w:rsidR="00B877CB" w:rsidRDefault="005722DA">
      <w:pPr>
        <w:keepNext/>
        <w:spacing w:after="0" w:line="240" w:lineRule="auto"/>
        <w:rPr>
          <w:rFonts w:ascii="Cambria" w:eastAsia="Cambria" w:hAnsi="Cambria" w:cs="Cambria"/>
          <w:b/>
          <w:sz w:val="24"/>
          <w:szCs w:val="24"/>
        </w:rPr>
      </w:pPr>
      <w:r>
        <w:rPr>
          <w:rFonts w:ascii="Cambria" w:eastAsia="Cambria" w:hAnsi="Cambria" w:cs="Cambria"/>
          <w:b/>
          <w:sz w:val="24"/>
          <w:szCs w:val="24"/>
        </w:rPr>
        <w:t>Course Assignments (Specific summative and formative assignments are subject to change depending on the course delivery method).</w:t>
      </w:r>
    </w:p>
    <w:p w14:paraId="31F2E422" w14:textId="77777777" w:rsidR="00B877CB" w:rsidRDefault="00B877CB">
      <w:pPr>
        <w:keepNext/>
        <w:spacing w:after="0" w:line="240" w:lineRule="auto"/>
        <w:rPr>
          <w:rFonts w:ascii="Cambria" w:eastAsia="Cambria" w:hAnsi="Cambria" w:cs="Cambria"/>
          <w:b/>
          <w:sz w:val="24"/>
          <w:szCs w:val="24"/>
        </w:rPr>
      </w:pPr>
      <w:bookmarkStart w:id="1" w:name="_heading=h.30j0zll" w:colFirst="0" w:colLast="0"/>
      <w:bookmarkEnd w:id="1"/>
    </w:p>
    <w:tbl>
      <w:tblPr>
        <w:tblStyle w:val="a"/>
        <w:tblW w:w="663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695"/>
        <w:gridCol w:w="1941"/>
      </w:tblGrid>
      <w:tr w:rsidR="00B877CB" w14:paraId="791298B3" w14:textId="77777777" w:rsidTr="00B877CB">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695" w:type="dxa"/>
          </w:tcPr>
          <w:p w14:paraId="4E26BDB9" w14:textId="77777777" w:rsidR="00B877CB" w:rsidRDefault="005722DA">
            <w:pPr>
              <w:keepNext/>
              <w:rPr>
                <w:rFonts w:ascii="Cambria" w:eastAsia="Cambria" w:hAnsi="Cambria" w:cs="Cambria"/>
                <w:sz w:val="24"/>
                <w:szCs w:val="24"/>
              </w:rPr>
            </w:pPr>
            <w:r>
              <w:rPr>
                <w:rFonts w:ascii="Cambria" w:eastAsia="Cambria" w:hAnsi="Cambria" w:cs="Cambria"/>
                <w:sz w:val="24"/>
                <w:szCs w:val="24"/>
              </w:rPr>
              <w:t xml:space="preserve">Assignments </w:t>
            </w:r>
          </w:p>
        </w:tc>
        <w:tc>
          <w:tcPr>
            <w:tcW w:w="1941" w:type="dxa"/>
          </w:tcPr>
          <w:p w14:paraId="3F494616" w14:textId="77777777" w:rsidR="00B877CB" w:rsidRDefault="005722DA">
            <w:pPr>
              <w:keepNext/>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Percentage of Grade</w:t>
            </w:r>
          </w:p>
        </w:tc>
      </w:tr>
      <w:tr w:rsidR="00B877CB" w14:paraId="61FAC3CF" w14:textId="77777777" w:rsidTr="00B877C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5" w:type="dxa"/>
          </w:tcPr>
          <w:p w14:paraId="5978FBA5" w14:textId="77777777" w:rsidR="00B877CB" w:rsidRDefault="005722DA">
            <w:pPr>
              <w:keepNext/>
              <w:rPr>
                <w:rFonts w:ascii="Cambria" w:eastAsia="Cambria" w:hAnsi="Cambria" w:cs="Cambria"/>
                <w:sz w:val="24"/>
                <w:szCs w:val="24"/>
              </w:rPr>
            </w:pPr>
            <w:r>
              <w:rPr>
                <w:rFonts w:ascii="Cambria" w:eastAsia="Cambria" w:hAnsi="Cambria" w:cs="Cambria"/>
                <w:sz w:val="24"/>
                <w:szCs w:val="24"/>
              </w:rPr>
              <w:t xml:space="preserve">Summative </w:t>
            </w:r>
          </w:p>
        </w:tc>
        <w:tc>
          <w:tcPr>
            <w:tcW w:w="1941" w:type="dxa"/>
          </w:tcPr>
          <w:p w14:paraId="115AC315"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rFonts w:ascii="Cambria" w:eastAsia="Cambria" w:hAnsi="Cambria" w:cs="Cambria"/>
                <w:b/>
                <w:sz w:val="24"/>
                <w:szCs w:val="24"/>
              </w:rPr>
            </w:pPr>
            <w:r>
              <w:rPr>
                <w:rFonts w:ascii="Cambria" w:eastAsia="Cambria" w:hAnsi="Cambria" w:cs="Cambria"/>
                <w:b/>
                <w:sz w:val="24"/>
                <w:szCs w:val="24"/>
              </w:rPr>
              <w:t>70%</w:t>
            </w:r>
          </w:p>
        </w:tc>
      </w:tr>
      <w:tr w:rsidR="00B877CB" w14:paraId="674F2974" w14:textId="77777777" w:rsidTr="00B877CB">
        <w:trPr>
          <w:trHeight w:val="240"/>
        </w:trPr>
        <w:tc>
          <w:tcPr>
            <w:cnfStyle w:val="001000000000" w:firstRow="0" w:lastRow="0" w:firstColumn="1" w:lastColumn="0" w:oddVBand="0" w:evenVBand="0" w:oddHBand="0" w:evenHBand="0" w:firstRowFirstColumn="0" w:firstRowLastColumn="0" w:lastRowFirstColumn="0" w:lastRowLastColumn="0"/>
            <w:tcW w:w="4695" w:type="dxa"/>
          </w:tcPr>
          <w:p w14:paraId="6C36CB77" w14:textId="77777777" w:rsidR="00B877CB" w:rsidRDefault="005722DA">
            <w:pPr>
              <w:keepNext/>
              <w:rPr>
                <w:sz w:val="24"/>
                <w:szCs w:val="24"/>
              </w:rPr>
            </w:pPr>
            <w:r>
              <w:rPr>
                <w:rFonts w:ascii="Cambria" w:eastAsia="Cambria" w:hAnsi="Cambria" w:cs="Cambria"/>
                <w:b w:val="0"/>
                <w:sz w:val="24"/>
                <w:szCs w:val="24"/>
              </w:rPr>
              <w:t>Summative Assessments</w:t>
            </w:r>
          </w:p>
        </w:tc>
        <w:tc>
          <w:tcPr>
            <w:tcW w:w="1941" w:type="dxa"/>
          </w:tcPr>
          <w:p w14:paraId="0D288A52"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r w:rsidR="00B877CB" w14:paraId="60BC9381" w14:textId="77777777" w:rsidTr="00B877C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5" w:type="dxa"/>
          </w:tcPr>
          <w:p w14:paraId="62F633C9" w14:textId="77777777" w:rsidR="00B877CB" w:rsidRDefault="005722DA">
            <w:pPr>
              <w:keepNext/>
              <w:rPr>
                <w:sz w:val="24"/>
                <w:szCs w:val="24"/>
              </w:rPr>
            </w:pPr>
            <w:r>
              <w:rPr>
                <w:rFonts w:ascii="Cambria" w:eastAsia="Cambria" w:hAnsi="Cambria" w:cs="Cambria"/>
                <w:b w:val="0"/>
                <w:sz w:val="24"/>
                <w:szCs w:val="24"/>
              </w:rPr>
              <w:t xml:space="preserve">Anti-Bias </w:t>
            </w:r>
            <w:proofErr w:type="spellStart"/>
            <w:r>
              <w:rPr>
                <w:rFonts w:ascii="Cambria" w:eastAsia="Cambria" w:hAnsi="Cambria" w:cs="Cambria"/>
                <w:b w:val="0"/>
                <w:sz w:val="24"/>
                <w:szCs w:val="24"/>
              </w:rPr>
              <w:t>Microcredential</w:t>
            </w:r>
            <w:proofErr w:type="spellEnd"/>
          </w:p>
        </w:tc>
        <w:tc>
          <w:tcPr>
            <w:tcW w:w="1941" w:type="dxa"/>
          </w:tcPr>
          <w:p w14:paraId="1A2D8E66"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B877CB" w14:paraId="5D4E6AE4" w14:textId="77777777" w:rsidTr="00B877CB">
        <w:trPr>
          <w:trHeight w:val="240"/>
        </w:trPr>
        <w:tc>
          <w:tcPr>
            <w:cnfStyle w:val="001000000000" w:firstRow="0" w:lastRow="0" w:firstColumn="1" w:lastColumn="0" w:oddVBand="0" w:evenVBand="0" w:oddHBand="0" w:evenHBand="0" w:firstRowFirstColumn="0" w:firstRowLastColumn="0" w:lastRowFirstColumn="0" w:lastRowLastColumn="0"/>
            <w:tcW w:w="4695" w:type="dxa"/>
          </w:tcPr>
          <w:p w14:paraId="3D739B66"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Practicum</w:t>
            </w:r>
          </w:p>
        </w:tc>
        <w:tc>
          <w:tcPr>
            <w:tcW w:w="1941" w:type="dxa"/>
          </w:tcPr>
          <w:p w14:paraId="171D623D"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r w:rsidR="00B877CB" w14:paraId="1601998A" w14:textId="77777777" w:rsidTr="00B877C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5" w:type="dxa"/>
          </w:tcPr>
          <w:p w14:paraId="24679787"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Oral Reports</w:t>
            </w:r>
          </w:p>
        </w:tc>
        <w:tc>
          <w:tcPr>
            <w:tcW w:w="1941" w:type="dxa"/>
          </w:tcPr>
          <w:p w14:paraId="352CE2B2"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B877CB" w14:paraId="2D340344" w14:textId="77777777" w:rsidTr="00B877CB">
        <w:trPr>
          <w:trHeight w:val="253"/>
        </w:trPr>
        <w:tc>
          <w:tcPr>
            <w:cnfStyle w:val="001000000000" w:firstRow="0" w:lastRow="0" w:firstColumn="1" w:lastColumn="0" w:oddVBand="0" w:evenVBand="0" w:oddHBand="0" w:evenHBand="0" w:firstRowFirstColumn="0" w:firstRowLastColumn="0" w:lastRowFirstColumn="0" w:lastRowLastColumn="0"/>
            <w:tcW w:w="4695" w:type="dxa"/>
          </w:tcPr>
          <w:p w14:paraId="566BF290"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 xml:space="preserve">Research Assignments </w:t>
            </w:r>
          </w:p>
        </w:tc>
        <w:tc>
          <w:tcPr>
            <w:tcW w:w="1941" w:type="dxa"/>
          </w:tcPr>
          <w:p w14:paraId="06455755"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r w:rsidR="00B877CB" w14:paraId="1CDFB67B" w14:textId="77777777" w:rsidTr="00B877C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5" w:type="dxa"/>
          </w:tcPr>
          <w:p w14:paraId="3F6E01B3"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Written Essays</w:t>
            </w:r>
          </w:p>
        </w:tc>
        <w:tc>
          <w:tcPr>
            <w:tcW w:w="1941" w:type="dxa"/>
          </w:tcPr>
          <w:p w14:paraId="7A43FA21"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B877CB" w14:paraId="5CA80373" w14:textId="77777777" w:rsidTr="00B877CB">
        <w:trPr>
          <w:trHeight w:val="227"/>
        </w:trPr>
        <w:tc>
          <w:tcPr>
            <w:cnfStyle w:val="001000000000" w:firstRow="0" w:lastRow="0" w:firstColumn="1" w:lastColumn="0" w:oddVBand="0" w:evenVBand="0" w:oddHBand="0" w:evenHBand="0" w:firstRowFirstColumn="0" w:firstRowLastColumn="0" w:lastRowFirstColumn="0" w:lastRowLastColumn="0"/>
            <w:tcW w:w="4695" w:type="dxa"/>
          </w:tcPr>
          <w:p w14:paraId="4D685524" w14:textId="77777777" w:rsidR="00B877CB" w:rsidRDefault="005722DA">
            <w:pPr>
              <w:keepNext/>
              <w:rPr>
                <w:rFonts w:ascii="Cambria" w:eastAsia="Cambria" w:hAnsi="Cambria" w:cs="Cambria"/>
                <w:sz w:val="24"/>
                <w:szCs w:val="24"/>
              </w:rPr>
            </w:pPr>
            <w:r>
              <w:rPr>
                <w:rFonts w:ascii="Cambria" w:eastAsia="Cambria" w:hAnsi="Cambria" w:cs="Cambria"/>
                <w:sz w:val="24"/>
                <w:szCs w:val="24"/>
              </w:rPr>
              <w:t>Formative</w:t>
            </w:r>
          </w:p>
        </w:tc>
        <w:tc>
          <w:tcPr>
            <w:tcW w:w="1941" w:type="dxa"/>
          </w:tcPr>
          <w:p w14:paraId="3697125B"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sz w:val="24"/>
                <w:szCs w:val="24"/>
              </w:rPr>
            </w:pPr>
            <w:r>
              <w:rPr>
                <w:rFonts w:ascii="Cambria" w:eastAsia="Cambria" w:hAnsi="Cambria" w:cs="Cambria"/>
                <w:b/>
                <w:sz w:val="24"/>
                <w:szCs w:val="24"/>
              </w:rPr>
              <w:t>30%</w:t>
            </w:r>
          </w:p>
        </w:tc>
      </w:tr>
      <w:tr w:rsidR="00B877CB" w14:paraId="4AB4A4C4" w14:textId="77777777" w:rsidTr="00B877C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695" w:type="dxa"/>
          </w:tcPr>
          <w:p w14:paraId="34993D2D"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Class Discussions</w:t>
            </w:r>
          </w:p>
        </w:tc>
        <w:tc>
          <w:tcPr>
            <w:tcW w:w="1941" w:type="dxa"/>
          </w:tcPr>
          <w:p w14:paraId="75CCBE7C"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rFonts w:ascii="Cambria" w:eastAsia="Cambria" w:hAnsi="Cambria" w:cs="Cambria"/>
                <w:b/>
                <w:sz w:val="24"/>
                <w:szCs w:val="24"/>
              </w:rPr>
            </w:pPr>
            <w:r>
              <w:rPr>
                <w:rFonts w:ascii="Cambria" w:eastAsia="Cambria" w:hAnsi="Cambria" w:cs="Cambria"/>
                <w:sz w:val="24"/>
                <w:szCs w:val="24"/>
              </w:rPr>
              <w:t>--</w:t>
            </w:r>
          </w:p>
        </w:tc>
      </w:tr>
      <w:tr w:rsidR="00B877CB" w14:paraId="5A26E162" w14:textId="77777777" w:rsidTr="00B877CB">
        <w:trPr>
          <w:trHeight w:val="227"/>
        </w:trPr>
        <w:tc>
          <w:tcPr>
            <w:cnfStyle w:val="001000000000" w:firstRow="0" w:lastRow="0" w:firstColumn="1" w:lastColumn="0" w:oddVBand="0" w:evenVBand="0" w:oddHBand="0" w:evenHBand="0" w:firstRowFirstColumn="0" w:firstRowLastColumn="0" w:lastRowFirstColumn="0" w:lastRowLastColumn="0"/>
            <w:tcW w:w="4695" w:type="dxa"/>
          </w:tcPr>
          <w:p w14:paraId="0F21C7A7"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Journal Questions</w:t>
            </w:r>
          </w:p>
        </w:tc>
        <w:tc>
          <w:tcPr>
            <w:tcW w:w="1941" w:type="dxa"/>
          </w:tcPr>
          <w:p w14:paraId="1DF4F9FB"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w:t>
            </w:r>
          </w:p>
        </w:tc>
      </w:tr>
      <w:tr w:rsidR="00B877CB" w14:paraId="7DF20AEC" w14:textId="77777777" w:rsidTr="00B877C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95" w:type="dxa"/>
          </w:tcPr>
          <w:p w14:paraId="20A14638"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Quick Writes</w:t>
            </w:r>
          </w:p>
        </w:tc>
        <w:tc>
          <w:tcPr>
            <w:tcW w:w="1941" w:type="dxa"/>
          </w:tcPr>
          <w:p w14:paraId="660F8F1C"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w:t>
            </w:r>
          </w:p>
        </w:tc>
      </w:tr>
      <w:tr w:rsidR="00B877CB" w14:paraId="3B033EC5" w14:textId="77777777" w:rsidTr="00B877CB">
        <w:trPr>
          <w:trHeight w:val="240"/>
        </w:trPr>
        <w:tc>
          <w:tcPr>
            <w:cnfStyle w:val="001000000000" w:firstRow="0" w:lastRow="0" w:firstColumn="1" w:lastColumn="0" w:oddVBand="0" w:evenVBand="0" w:oddHBand="0" w:evenHBand="0" w:firstRowFirstColumn="0" w:firstRowLastColumn="0" w:lastRowFirstColumn="0" w:lastRowLastColumn="0"/>
            <w:tcW w:w="4695" w:type="dxa"/>
          </w:tcPr>
          <w:p w14:paraId="4999F333"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Bell Questions</w:t>
            </w:r>
          </w:p>
        </w:tc>
        <w:tc>
          <w:tcPr>
            <w:tcW w:w="1941" w:type="dxa"/>
          </w:tcPr>
          <w:p w14:paraId="3213C1EC"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w:t>
            </w:r>
          </w:p>
        </w:tc>
      </w:tr>
      <w:tr w:rsidR="00B877CB" w14:paraId="70BA8F77" w14:textId="77777777" w:rsidTr="00B877C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95" w:type="dxa"/>
          </w:tcPr>
          <w:p w14:paraId="068BE2B6"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Article Responses</w:t>
            </w:r>
          </w:p>
        </w:tc>
        <w:tc>
          <w:tcPr>
            <w:tcW w:w="1941" w:type="dxa"/>
          </w:tcPr>
          <w:p w14:paraId="3F851D1C"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w:t>
            </w:r>
          </w:p>
        </w:tc>
      </w:tr>
      <w:tr w:rsidR="00B877CB" w14:paraId="4FA64DA7" w14:textId="77777777" w:rsidTr="00B877CB">
        <w:trPr>
          <w:trHeight w:val="320"/>
        </w:trPr>
        <w:tc>
          <w:tcPr>
            <w:cnfStyle w:val="001000000000" w:firstRow="0" w:lastRow="0" w:firstColumn="1" w:lastColumn="0" w:oddVBand="0" w:evenVBand="0" w:oddHBand="0" w:evenHBand="0" w:firstRowFirstColumn="0" w:firstRowLastColumn="0" w:lastRowFirstColumn="0" w:lastRowLastColumn="0"/>
            <w:tcW w:w="4695" w:type="dxa"/>
          </w:tcPr>
          <w:p w14:paraId="401EAF55" w14:textId="77777777" w:rsidR="00B877CB" w:rsidRDefault="005722DA">
            <w:pPr>
              <w:keepNext/>
              <w:rPr>
                <w:rFonts w:ascii="Cambria" w:eastAsia="Cambria" w:hAnsi="Cambria" w:cs="Cambria"/>
                <w:sz w:val="24"/>
                <w:szCs w:val="24"/>
              </w:rPr>
            </w:pPr>
            <w:r>
              <w:rPr>
                <w:rFonts w:ascii="Cambria" w:eastAsia="Cambria" w:hAnsi="Cambria" w:cs="Cambria"/>
                <w:b w:val="0"/>
                <w:sz w:val="24"/>
                <w:szCs w:val="24"/>
              </w:rPr>
              <w:t>Formative Assessments</w:t>
            </w:r>
          </w:p>
        </w:tc>
        <w:tc>
          <w:tcPr>
            <w:tcW w:w="1941" w:type="dxa"/>
          </w:tcPr>
          <w:p w14:paraId="74392751"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w:t>
            </w:r>
          </w:p>
        </w:tc>
      </w:tr>
    </w:tbl>
    <w:p w14:paraId="39FDE9FE" w14:textId="77777777" w:rsidR="00B877CB" w:rsidRDefault="005722DA">
      <w:pPr>
        <w:keepNext/>
        <w:spacing w:after="0" w:line="240" w:lineRule="auto"/>
      </w:pPr>
      <w:r>
        <w:br/>
        <w:t xml:space="preserve">                                                                                                                                                                                  </w:t>
      </w:r>
      <w:r>
        <w:tab/>
      </w:r>
      <w:r>
        <w:tab/>
      </w:r>
      <w:r>
        <w:tab/>
        <w:t xml:space="preserve">                                                                                                                </w:t>
      </w:r>
    </w:p>
    <w:p w14:paraId="5D068572" w14:textId="77777777" w:rsidR="00B877CB" w:rsidRDefault="005722DA">
      <w:pPr>
        <w:pStyle w:val="Heading1"/>
        <w:spacing w:before="0" w:line="240" w:lineRule="auto"/>
        <w:jc w:val="left"/>
        <w:rPr>
          <w:rFonts w:ascii="Cambria" w:eastAsia="Cambria" w:hAnsi="Cambria" w:cs="Cambria"/>
          <w:b/>
          <w:sz w:val="24"/>
          <w:szCs w:val="24"/>
        </w:rPr>
      </w:pPr>
      <w:r>
        <w:rPr>
          <w:rFonts w:ascii="Cambria" w:eastAsia="Cambria" w:hAnsi="Cambria" w:cs="Cambria"/>
          <w:b/>
          <w:sz w:val="24"/>
          <w:szCs w:val="24"/>
        </w:rPr>
        <w:t>Grading Scale</w:t>
      </w:r>
    </w:p>
    <w:p w14:paraId="5E3A4DE3" w14:textId="77777777" w:rsidR="00B877CB" w:rsidRDefault="005722DA">
      <w:pPr>
        <w:spacing w:after="0" w:line="240" w:lineRule="auto"/>
        <w:rPr>
          <w:rFonts w:ascii="Cambria" w:eastAsia="Cambria" w:hAnsi="Cambria" w:cs="Cambria"/>
          <w:sz w:val="24"/>
          <w:szCs w:val="24"/>
        </w:rPr>
      </w:pPr>
      <w:r>
        <w:rPr>
          <w:rFonts w:ascii="Cambria" w:eastAsia="Cambria" w:hAnsi="Cambria" w:cs="Cambria"/>
          <w:sz w:val="24"/>
          <w:szCs w:val="24"/>
        </w:rPr>
        <w:t xml:space="preserve">Go to </w:t>
      </w:r>
      <w:proofErr w:type="spellStart"/>
      <w:r>
        <w:rPr>
          <w:rFonts w:ascii="Cambria" w:eastAsia="Cambria" w:hAnsi="Cambria" w:cs="Cambria"/>
          <w:sz w:val="24"/>
          <w:szCs w:val="24"/>
        </w:rPr>
        <w:t>UAOnline</w:t>
      </w:r>
      <w:proofErr w:type="spellEnd"/>
      <w:r>
        <w:rPr>
          <w:rFonts w:ascii="Cambria" w:eastAsia="Cambria" w:hAnsi="Cambria" w:cs="Cambria"/>
          <w:sz w:val="24"/>
          <w:szCs w:val="24"/>
        </w:rPr>
        <w:t xml:space="preserve"> for your final grades. </w:t>
      </w:r>
    </w:p>
    <w:p w14:paraId="7DCAF7BF" w14:textId="77777777" w:rsidR="00B877CB" w:rsidRDefault="00B877CB">
      <w:pPr>
        <w:keepNext/>
        <w:spacing w:after="0" w:line="240" w:lineRule="auto"/>
        <w:rPr>
          <w:rFonts w:ascii="Cambria" w:eastAsia="Cambria" w:hAnsi="Cambria" w:cs="Cambria"/>
          <w:b/>
          <w:sz w:val="24"/>
          <w:szCs w:val="24"/>
        </w:rPr>
      </w:pPr>
    </w:p>
    <w:tbl>
      <w:tblPr>
        <w:tblStyle w:val="a0"/>
        <w:tblW w:w="341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705"/>
        <w:gridCol w:w="1710"/>
      </w:tblGrid>
      <w:tr w:rsidR="00B877CB" w14:paraId="74B8E7DD" w14:textId="77777777" w:rsidTr="00B877CB">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705" w:type="dxa"/>
          </w:tcPr>
          <w:p w14:paraId="6E8F4502" w14:textId="77777777" w:rsidR="00B877CB" w:rsidRDefault="005722DA">
            <w:pPr>
              <w:keepNext/>
              <w:rPr>
                <w:rFonts w:ascii="Cambria" w:eastAsia="Cambria" w:hAnsi="Cambria" w:cs="Cambria"/>
                <w:sz w:val="24"/>
                <w:szCs w:val="24"/>
              </w:rPr>
            </w:pPr>
            <w:r>
              <w:rPr>
                <w:rFonts w:ascii="Cambria" w:eastAsia="Cambria" w:hAnsi="Cambria" w:cs="Cambria"/>
                <w:sz w:val="24"/>
                <w:szCs w:val="24"/>
              </w:rPr>
              <w:t xml:space="preserve">Letter Grade </w:t>
            </w:r>
          </w:p>
        </w:tc>
        <w:tc>
          <w:tcPr>
            <w:tcW w:w="1710" w:type="dxa"/>
          </w:tcPr>
          <w:p w14:paraId="095749DA" w14:textId="77777777" w:rsidR="00B877CB" w:rsidRDefault="005722DA">
            <w:pPr>
              <w:keepNext/>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Percentages</w:t>
            </w:r>
          </w:p>
        </w:tc>
      </w:tr>
      <w:tr w:rsidR="00B877CB" w14:paraId="7F235921" w14:textId="77777777" w:rsidTr="00B877C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05" w:type="dxa"/>
          </w:tcPr>
          <w:p w14:paraId="74A407E9" w14:textId="77777777" w:rsidR="00B877CB" w:rsidRDefault="005722DA">
            <w:pPr>
              <w:keepNext/>
              <w:jc w:val="center"/>
              <w:rPr>
                <w:rFonts w:ascii="Cambria" w:eastAsia="Cambria" w:hAnsi="Cambria" w:cs="Cambria"/>
                <w:sz w:val="24"/>
                <w:szCs w:val="24"/>
              </w:rPr>
            </w:pPr>
            <w:r>
              <w:rPr>
                <w:rFonts w:ascii="Cambria" w:eastAsia="Cambria" w:hAnsi="Cambria" w:cs="Cambria"/>
                <w:b w:val="0"/>
                <w:sz w:val="24"/>
                <w:szCs w:val="24"/>
              </w:rPr>
              <w:t>A</w:t>
            </w:r>
          </w:p>
        </w:tc>
        <w:tc>
          <w:tcPr>
            <w:tcW w:w="1710" w:type="dxa"/>
          </w:tcPr>
          <w:p w14:paraId="53D074F2"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90-100%</w:t>
            </w:r>
          </w:p>
        </w:tc>
      </w:tr>
      <w:tr w:rsidR="00B877CB" w14:paraId="2056CB60" w14:textId="77777777" w:rsidTr="00B877CB">
        <w:trPr>
          <w:trHeight w:val="240"/>
        </w:trPr>
        <w:tc>
          <w:tcPr>
            <w:cnfStyle w:val="001000000000" w:firstRow="0" w:lastRow="0" w:firstColumn="1" w:lastColumn="0" w:oddVBand="0" w:evenVBand="0" w:oddHBand="0" w:evenHBand="0" w:firstRowFirstColumn="0" w:firstRowLastColumn="0" w:lastRowFirstColumn="0" w:lastRowLastColumn="0"/>
            <w:tcW w:w="1705" w:type="dxa"/>
          </w:tcPr>
          <w:p w14:paraId="0A1F3270" w14:textId="77777777" w:rsidR="00B877CB" w:rsidRDefault="005722DA">
            <w:pPr>
              <w:keepNext/>
              <w:jc w:val="center"/>
              <w:rPr>
                <w:rFonts w:ascii="Cambria" w:eastAsia="Cambria" w:hAnsi="Cambria" w:cs="Cambria"/>
                <w:sz w:val="24"/>
                <w:szCs w:val="24"/>
              </w:rPr>
            </w:pPr>
            <w:r>
              <w:rPr>
                <w:rFonts w:ascii="Cambria" w:eastAsia="Cambria" w:hAnsi="Cambria" w:cs="Cambria"/>
                <w:b w:val="0"/>
                <w:sz w:val="24"/>
                <w:szCs w:val="24"/>
              </w:rPr>
              <w:t>B</w:t>
            </w:r>
          </w:p>
        </w:tc>
        <w:tc>
          <w:tcPr>
            <w:tcW w:w="1710" w:type="dxa"/>
          </w:tcPr>
          <w:p w14:paraId="69DEB872"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80-89%</w:t>
            </w:r>
          </w:p>
        </w:tc>
      </w:tr>
      <w:tr w:rsidR="00B877CB" w14:paraId="3F822306" w14:textId="77777777" w:rsidTr="00B877C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05" w:type="dxa"/>
          </w:tcPr>
          <w:p w14:paraId="3CC4F32C" w14:textId="77777777" w:rsidR="00B877CB" w:rsidRDefault="005722DA">
            <w:pPr>
              <w:keepNext/>
              <w:jc w:val="center"/>
              <w:rPr>
                <w:rFonts w:ascii="Cambria" w:eastAsia="Cambria" w:hAnsi="Cambria" w:cs="Cambria"/>
                <w:sz w:val="24"/>
                <w:szCs w:val="24"/>
              </w:rPr>
            </w:pPr>
            <w:r>
              <w:rPr>
                <w:rFonts w:ascii="Cambria" w:eastAsia="Cambria" w:hAnsi="Cambria" w:cs="Cambria"/>
                <w:b w:val="0"/>
                <w:sz w:val="24"/>
                <w:szCs w:val="24"/>
              </w:rPr>
              <w:t>C</w:t>
            </w:r>
          </w:p>
        </w:tc>
        <w:tc>
          <w:tcPr>
            <w:tcW w:w="1710" w:type="dxa"/>
          </w:tcPr>
          <w:p w14:paraId="6AB1BBE5" w14:textId="77777777" w:rsidR="00B877CB" w:rsidRDefault="005722DA">
            <w:pPr>
              <w:keepNext/>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70-79%</w:t>
            </w:r>
          </w:p>
        </w:tc>
      </w:tr>
      <w:tr w:rsidR="00B877CB" w14:paraId="186B962B" w14:textId="77777777" w:rsidTr="00B877CB">
        <w:trPr>
          <w:trHeight w:val="240"/>
        </w:trPr>
        <w:tc>
          <w:tcPr>
            <w:cnfStyle w:val="001000000000" w:firstRow="0" w:lastRow="0" w:firstColumn="1" w:lastColumn="0" w:oddVBand="0" w:evenVBand="0" w:oddHBand="0" w:evenHBand="0" w:firstRowFirstColumn="0" w:firstRowLastColumn="0" w:lastRowFirstColumn="0" w:lastRowLastColumn="0"/>
            <w:tcW w:w="1705" w:type="dxa"/>
          </w:tcPr>
          <w:p w14:paraId="7E86670E" w14:textId="77777777" w:rsidR="00B877CB" w:rsidRDefault="005722DA">
            <w:pPr>
              <w:keepNext/>
              <w:jc w:val="center"/>
              <w:rPr>
                <w:rFonts w:ascii="Cambria" w:eastAsia="Cambria" w:hAnsi="Cambria" w:cs="Cambria"/>
                <w:sz w:val="24"/>
                <w:szCs w:val="24"/>
              </w:rPr>
            </w:pPr>
            <w:r>
              <w:rPr>
                <w:rFonts w:ascii="Cambria" w:eastAsia="Cambria" w:hAnsi="Cambria" w:cs="Cambria"/>
                <w:b w:val="0"/>
                <w:sz w:val="24"/>
                <w:szCs w:val="24"/>
              </w:rPr>
              <w:t>D</w:t>
            </w:r>
          </w:p>
        </w:tc>
        <w:tc>
          <w:tcPr>
            <w:tcW w:w="1710" w:type="dxa"/>
          </w:tcPr>
          <w:p w14:paraId="052C880A" w14:textId="77777777" w:rsidR="00B877CB" w:rsidRDefault="005722DA">
            <w:pPr>
              <w:keepNext/>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4"/>
                <w:szCs w:val="24"/>
              </w:rPr>
            </w:pPr>
            <w:r>
              <w:rPr>
                <w:rFonts w:ascii="Cambria" w:eastAsia="Cambria" w:hAnsi="Cambria" w:cs="Cambria"/>
                <w:sz w:val="24"/>
                <w:szCs w:val="24"/>
              </w:rPr>
              <w:t>60-69% (not passing in ED)</w:t>
            </w:r>
          </w:p>
        </w:tc>
      </w:tr>
    </w:tbl>
    <w:p w14:paraId="726C9B60" w14:textId="77777777" w:rsidR="00B877CB" w:rsidRDefault="00B877CB">
      <w:pPr>
        <w:keepNext/>
        <w:spacing w:after="0" w:line="240" w:lineRule="auto"/>
      </w:pPr>
    </w:p>
    <w:p w14:paraId="4B91B513" w14:textId="77777777" w:rsidR="00B877CB" w:rsidRDefault="00B877CB">
      <w:pPr>
        <w:keepNext/>
        <w:spacing w:after="0" w:line="240" w:lineRule="auto"/>
      </w:pPr>
    </w:p>
    <w:p w14:paraId="2FDC75D7" w14:textId="77777777" w:rsidR="00B877CB" w:rsidRDefault="00B877CB">
      <w:pPr>
        <w:keepNext/>
        <w:spacing w:after="0" w:line="240" w:lineRule="auto"/>
      </w:pPr>
    </w:p>
    <w:p w14:paraId="37A18E13" w14:textId="77777777" w:rsidR="00B877CB" w:rsidRDefault="00B877CB">
      <w:pPr>
        <w:keepNext/>
        <w:spacing w:after="0" w:line="240" w:lineRule="auto"/>
      </w:pPr>
    </w:p>
    <w:p w14:paraId="4BD447FE" w14:textId="77777777" w:rsidR="00B877CB" w:rsidRDefault="00B877CB">
      <w:pPr>
        <w:keepNext/>
        <w:spacing w:after="0" w:line="240" w:lineRule="auto"/>
      </w:pPr>
    </w:p>
    <w:p w14:paraId="29DAB3FD" w14:textId="77777777" w:rsidR="00B877CB" w:rsidRDefault="00B877CB">
      <w:pPr>
        <w:keepNext/>
        <w:spacing w:after="0" w:line="240" w:lineRule="auto"/>
      </w:pPr>
    </w:p>
    <w:p w14:paraId="4637CD26" w14:textId="77777777" w:rsidR="00B877CB" w:rsidRDefault="00B877CB">
      <w:pPr>
        <w:keepNext/>
        <w:spacing w:after="0" w:line="240" w:lineRule="auto"/>
      </w:pPr>
    </w:p>
    <w:p w14:paraId="65C5F548" w14:textId="77777777" w:rsidR="00B877CB" w:rsidRDefault="00B877CB">
      <w:pPr>
        <w:keepNext/>
        <w:spacing w:after="0" w:line="240" w:lineRule="auto"/>
        <w:rPr>
          <w:rFonts w:ascii="Cambria" w:eastAsia="Cambria" w:hAnsi="Cambria" w:cs="Cambria"/>
        </w:rPr>
      </w:pPr>
    </w:p>
    <w:p w14:paraId="765FBA1F" w14:textId="77777777" w:rsidR="00B877CB" w:rsidRDefault="00B877CB">
      <w:pPr>
        <w:keepNext/>
        <w:spacing w:after="0" w:line="240" w:lineRule="auto"/>
        <w:rPr>
          <w:rFonts w:ascii="Cambria" w:eastAsia="Cambria" w:hAnsi="Cambria" w:cs="Cambria"/>
        </w:rPr>
      </w:pPr>
    </w:p>
    <w:p w14:paraId="517437D7" w14:textId="77777777" w:rsidR="00B877CB" w:rsidRDefault="005722DA">
      <w:pPr>
        <w:keepNext/>
        <w:spacing w:after="0" w:line="240" w:lineRule="auto"/>
        <w:rPr>
          <w:rFonts w:ascii="Cambria" w:eastAsia="Cambria" w:hAnsi="Cambria" w:cs="Cambria"/>
          <w:b/>
          <w:sz w:val="24"/>
          <w:szCs w:val="24"/>
        </w:rPr>
      </w:pPr>
      <w:r>
        <w:rPr>
          <w:rFonts w:ascii="Cambria" w:eastAsia="Cambria" w:hAnsi="Cambria" w:cs="Cambria"/>
          <w:b/>
          <w:sz w:val="24"/>
          <w:szCs w:val="24"/>
        </w:rPr>
        <w:t>ED S122 Student Learning Outcomes as aligned with Ed Rising courses 1 and 2</w:t>
      </w:r>
    </w:p>
    <w:p w14:paraId="728F0141" w14:textId="77777777" w:rsidR="00B877CB" w:rsidRDefault="00B877CB">
      <w:pPr>
        <w:keepNext/>
        <w:spacing w:after="0" w:line="240" w:lineRule="auto"/>
        <w:rPr>
          <w:rFonts w:ascii="Cambria" w:eastAsia="Cambria" w:hAnsi="Cambria" w:cs="Cambria"/>
          <w:b/>
          <w:sz w:val="24"/>
          <w:szCs w:val="24"/>
        </w:rPr>
      </w:pPr>
    </w:p>
    <w:tbl>
      <w:tblPr>
        <w:tblStyle w:val="a1"/>
        <w:tblW w:w="10952"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462"/>
        <w:gridCol w:w="2609"/>
        <w:gridCol w:w="3849"/>
        <w:gridCol w:w="2198"/>
        <w:gridCol w:w="1834"/>
      </w:tblGrid>
      <w:tr w:rsidR="00B877CB" w14:paraId="68CE4B65" w14:textId="77777777">
        <w:trPr>
          <w:trHeight w:val="1233"/>
        </w:trPr>
        <w:tc>
          <w:tcPr>
            <w:tcW w:w="462" w:type="dxa"/>
            <w:shd w:val="clear" w:color="auto" w:fill="D0CECE"/>
          </w:tcPr>
          <w:p w14:paraId="733005C2" w14:textId="77777777" w:rsidR="00B877CB" w:rsidRDefault="00B877CB">
            <w:pPr>
              <w:keepNext/>
            </w:pPr>
          </w:p>
        </w:tc>
        <w:tc>
          <w:tcPr>
            <w:tcW w:w="2609" w:type="dxa"/>
            <w:shd w:val="clear" w:color="auto" w:fill="D0CECE"/>
          </w:tcPr>
          <w:p w14:paraId="1459DA17" w14:textId="77777777" w:rsidR="00B877CB" w:rsidRDefault="00B877CB">
            <w:pPr>
              <w:keepNext/>
              <w:rPr>
                <w:rFonts w:ascii="Cambria" w:eastAsia="Cambria" w:hAnsi="Cambria" w:cs="Cambria"/>
                <w:b/>
                <w:color w:val="000000"/>
                <w:sz w:val="24"/>
                <w:szCs w:val="24"/>
              </w:rPr>
            </w:pPr>
          </w:p>
          <w:p w14:paraId="56106C83" w14:textId="77777777" w:rsidR="00B877CB" w:rsidRDefault="005722DA">
            <w:pPr>
              <w:keepNext/>
              <w:rPr>
                <w:rFonts w:ascii="Cambria" w:eastAsia="Cambria" w:hAnsi="Cambria" w:cs="Cambria"/>
                <w:sz w:val="24"/>
                <w:szCs w:val="24"/>
              </w:rPr>
            </w:pPr>
            <w:r>
              <w:rPr>
                <w:rFonts w:ascii="Cambria" w:eastAsia="Cambria" w:hAnsi="Cambria" w:cs="Cambria"/>
                <w:b/>
                <w:color w:val="000000"/>
                <w:sz w:val="24"/>
                <w:szCs w:val="24"/>
              </w:rPr>
              <w:t>Upon completion of this course, the student will be able to:</w:t>
            </w:r>
            <w:r>
              <w:rPr>
                <w:rFonts w:ascii="Cambria" w:eastAsia="Cambria" w:hAnsi="Cambria" w:cs="Cambria"/>
                <w:b/>
                <w:color w:val="000000"/>
                <w:sz w:val="24"/>
                <w:szCs w:val="24"/>
              </w:rPr>
              <w:br/>
            </w:r>
          </w:p>
        </w:tc>
        <w:tc>
          <w:tcPr>
            <w:tcW w:w="3849" w:type="dxa"/>
            <w:shd w:val="clear" w:color="auto" w:fill="D0CECE"/>
          </w:tcPr>
          <w:p w14:paraId="4F1FB45B" w14:textId="77777777" w:rsidR="00B877CB" w:rsidRDefault="00B877CB">
            <w:pPr>
              <w:keepNext/>
              <w:rPr>
                <w:rFonts w:ascii="Cambria" w:eastAsia="Cambria" w:hAnsi="Cambria" w:cs="Cambria"/>
                <w:b/>
                <w:color w:val="000000"/>
                <w:sz w:val="24"/>
                <w:szCs w:val="24"/>
              </w:rPr>
            </w:pPr>
          </w:p>
          <w:p w14:paraId="0E56EDF0" w14:textId="77777777" w:rsidR="00B877CB" w:rsidRDefault="005722DA">
            <w:pPr>
              <w:keepNext/>
              <w:rPr>
                <w:rFonts w:ascii="Cambria" w:eastAsia="Cambria" w:hAnsi="Cambria" w:cs="Cambria"/>
                <w:sz w:val="24"/>
                <w:szCs w:val="24"/>
              </w:rPr>
            </w:pPr>
            <w:r>
              <w:rPr>
                <w:rFonts w:ascii="Cambria" w:eastAsia="Cambria" w:hAnsi="Cambria" w:cs="Cambria"/>
                <w:b/>
                <w:color w:val="000000"/>
                <w:sz w:val="24"/>
                <w:szCs w:val="24"/>
              </w:rPr>
              <w:t>Assessment Measures</w:t>
            </w:r>
          </w:p>
        </w:tc>
        <w:tc>
          <w:tcPr>
            <w:tcW w:w="2198" w:type="dxa"/>
            <w:shd w:val="clear" w:color="auto" w:fill="D0CECE"/>
          </w:tcPr>
          <w:p w14:paraId="37F2D2BA" w14:textId="77777777" w:rsidR="00B877CB" w:rsidRDefault="00B877CB">
            <w:pPr>
              <w:keepNext/>
              <w:rPr>
                <w:rFonts w:ascii="Cambria" w:eastAsia="Cambria" w:hAnsi="Cambria" w:cs="Cambria"/>
                <w:b/>
                <w:color w:val="000000"/>
                <w:sz w:val="24"/>
                <w:szCs w:val="24"/>
              </w:rPr>
            </w:pPr>
          </w:p>
          <w:p w14:paraId="798AE86F" w14:textId="77777777" w:rsidR="00B877CB" w:rsidRDefault="005722DA">
            <w:pPr>
              <w:keepNext/>
              <w:rPr>
                <w:rFonts w:ascii="Cambria" w:eastAsia="Cambria" w:hAnsi="Cambria" w:cs="Cambria"/>
                <w:sz w:val="24"/>
                <w:szCs w:val="24"/>
              </w:rPr>
            </w:pPr>
            <w:r>
              <w:rPr>
                <w:rFonts w:ascii="Cambria" w:eastAsia="Cambria" w:hAnsi="Cambria" w:cs="Cambria"/>
                <w:b/>
                <w:color w:val="000000"/>
                <w:sz w:val="24"/>
                <w:szCs w:val="24"/>
              </w:rPr>
              <w:t>ED Rising Course Content Unit Title</w:t>
            </w:r>
          </w:p>
        </w:tc>
        <w:tc>
          <w:tcPr>
            <w:tcW w:w="1834" w:type="dxa"/>
            <w:shd w:val="clear" w:color="auto" w:fill="D0CECE"/>
          </w:tcPr>
          <w:p w14:paraId="6103D35F" w14:textId="77777777" w:rsidR="00B877CB" w:rsidRDefault="00B877CB">
            <w:pPr>
              <w:keepNext/>
              <w:rPr>
                <w:rFonts w:ascii="Cambria" w:eastAsia="Cambria" w:hAnsi="Cambria" w:cs="Cambria"/>
                <w:b/>
                <w:sz w:val="24"/>
                <w:szCs w:val="24"/>
              </w:rPr>
            </w:pPr>
          </w:p>
          <w:p w14:paraId="6AD0D6D3" w14:textId="77777777" w:rsidR="00B877CB" w:rsidRDefault="005722DA">
            <w:pPr>
              <w:keepNext/>
              <w:rPr>
                <w:rFonts w:ascii="Cambria" w:eastAsia="Cambria" w:hAnsi="Cambria" w:cs="Cambria"/>
                <w:sz w:val="24"/>
                <w:szCs w:val="24"/>
              </w:rPr>
            </w:pPr>
            <w:r>
              <w:rPr>
                <w:rFonts w:ascii="Cambria" w:eastAsia="Cambria" w:hAnsi="Cambria" w:cs="Cambria"/>
                <w:b/>
                <w:sz w:val="24"/>
                <w:szCs w:val="24"/>
              </w:rPr>
              <w:t>Ed Rising Course Unit Lesson Code</w:t>
            </w:r>
          </w:p>
        </w:tc>
      </w:tr>
      <w:tr w:rsidR="00B877CB" w14:paraId="39BF245F" w14:textId="77777777">
        <w:trPr>
          <w:trHeight w:val="312"/>
        </w:trPr>
        <w:tc>
          <w:tcPr>
            <w:tcW w:w="462" w:type="dxa"/>
          </w:tcPr>
          <w:p w14:paraId="4D2F4D83" w14:textId="77777777" w:rsidR="00B877CB" w:rsidRDefault="005722DA">
            <w:pPr>
              <w:keepNext/>
              <w:rPr>
                <w:rFonts w:ascii="Cambria" w:eastAsia="Cambria" w:hAnsi="Cambria" w:cs="Cambria"/>
                <w:b/>
                <w:sz w:val="24"/>
                <w:szCs w:val="24"/>
              </w:rPr>
            </w:pPr>
            <w:r>
              <w:rPr>
                <w:rFonts w:ascii="Cambria" w:eastAsia="Cambria" w:hAnsi="Cambria" w:cs="Cambria"/>
                <w:b/>
                <w:sz w:val="24"/>
                <w:szCs w:val="24"/>
              </w:rPr>
              <w:t>1</w:t>
            </w:r>
          </w:p>
        </w:tc>
        <w:tc>
          <w:tcPr>
            <w:tcW w:w="2609" w:type="dxa"/>
          </w:tcPr>
          <w:p w14:paraId="2ABD830B" w14:textId="77777777" w:rsidR="00B877CB" w:rsidRDefault="005722DA">
            <w:pPr>
              <w:keepNext/>
              <w:rPr>
                <w:rFonts w:ascii="Cambria" w:eastAsia="Cambria" w:hAnsi="Cambria" w:cs="Cambria"/>
                <w:sz w:val="24"/>
                <w:szCs w:val="24"/>
              </w:rPr>
            </w:pPr>
            <w:r>
              <w:rPr>
                <w:rFonts w:ascii="Cambria" w:eastAsia="Cambria" w:hAnsi="Cambria" w:cs="Cambria"/>
                <w:color w:val="000000"/>
                <w:sz w:val="24"/>
                <w:szCs w:val="24"/>
              </w:rPr>
              <w:t>Outline the history, laws, and policies of American education, Alaska education, and the teaching profession.</w:t>
            </w:r>
          </w:p>
        </w:tc>
        <w:tc>
          <w:tcPr>
            <w:tcW w:w="3849" w:type="dxa"/>
          </w:tcPr>
          <w:p w14:paraId="4358F86A" w14:textId="77777777" w:rsidR="00B877CB" w:rsidRDefault="005722DA">
            <w:pPr>
              <w:rPr>
                <w:rFonts w:ascii="Cambria" w:eastAsia="Cambria" w:hAnsi="Cambria" w:cs="Cambria"/>
                <w:sz w:val="24"/>
                <w:szCs w:val="24"/>
              </w:rPr>
            </w:pPr>
            <w:r>
              <w:rPr>
                <w:rFonts w:ascii="Cambria" w:eastAsia="Cambria" w:hAnsi="Cambria" w:cs="Cambria"/>
                <w:color w:val="000000"/>
                <w:sz w:val="24"/>
                <w:szCs w:val="24"/>
              </w:rPr>
              <w:t>Historical timelines</w:t>
            </w:r>
            <w:r>
              <w:rPr>
                <w:rFonts w:ascii="Cambria" w:eastAsia="Cambria" w:hAnsi="Cambria" w:cs="Cambria"/>
                <w:color w:val="000000"/>
                <w:sz w:val="24"/>
                <w:szCs w:val="24"/>
              </w:rPr>
              <w:br/>
              <w:t>Education organization charts</w:t>
            </w:r>
          </w:p>
          <w:p w14:paraId="473ED5EC" w14:textId="77777777" w:rsidR="00B877CB" w:rsidRDefault="005722DA">
            <w:pPr>
              <w:keepNext/>
              <w:rPr>
                <w:rFonts w:ascii="Cambria" w:eastAsia="Cambria" w:hAnsi="Cambria" w:cs="Cambria"/>
                <w:sz w:val="24"/>
                <w:szCs w:val="24"/>
              </w:rPr>
            </w:pPr>
            <w:r>
              <w:rPr>
                <w:rFonts w:ascii="Cambria" w:eastAsia="Cambria" w:hAnsi="Cambria" w:cs="Cambria"/>
                <w:color w:val="000000"/>
                <w:sz w:val="24"/>
                <w:szCs w:val="24"/>
              </w:rPr>
              <w:t>Written assignments</w:t>
            </w:r>
          </w:p>
        </w:tc>
        <w:tc>
          <w:tcPr>
            <w:tcW w:w="2198" w:type="dxa"/>
          </w:tcPr>
          <w:p w14:paraId="50A1894A"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Understanding Equity </w:t>
            </w:r>
          </w:p>
          <w:p w14:paraId="601CAB74" w14:textId="77777777" w:rsidR="00B877CB" w:rsidRDefault="00B877CB">
            <w:pPr>
              <w:rPr>
                <w:rFonts w:ascii="Cambria" w:eastAsia="Cambria" w:hAnsi="Cambria" w:cs="Cambria"/>
                <w:sz w:val="24"/>
                <w:szCs w:val="24"/>
              </w:rPr>
            </w:pPr>
          </w:p>
          <w:p w14:paraId="46EA7D99"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Experiential Learning </w:t>
            </w:r>
          </w:p>
          <w:p w14:paraId="2CE1251C" w14:textId="77777777" w:rsidR="00B877CB" w:rsidRDefault="00B877CB">
            <w:pPr>
              <w:rPr>
                <w:rFonts w:ascii="Cambria" w:eastAsia="Cambria" w:hAnsi="Cambria" w:cs="Cambria"/>
                <w:sz w:val="24"/>
                <w:szCs w:val="24"/>
              </w:rPr>
            </w:pPr>
          </w:p>
          <w:p w14:paraId="5459646F" w14:textId="77777777" w:rsidR="00B877CB" w:rsidRDefault="005722DA">
            <w:pPr>
              <w:rPr>
                <w:rFonts w:ascii="Cambria" w:eastAsia="Cambria" w:hAnsi="Cambria" w:cs="Cambria"/>
                <w:sz w:val="24"/>
                <w:szCs w:val="24"/>
              </w:rPr>
            </w:pPr>
            <w:r>
              <w:rPr>
                <w:rFonts w:ascii="Cambria" w:eastAsia="Cambria" w:hAnsi="Cambria" w:cs="Cambria"/>
                <w:sz w:val="24"/>
                <w:szCs w:val="24"/>
              </w:rPr>
              <w:t>Cultural Competence</w:t>
            </w:r>
          </w:p>
          <w:p w14:paraId="046ED82F" w14:textId="77777777" w:rsidR="00B877CB" w:rsidRDefault="00B877CB">
            <w:pPr>
              <w:rPr>
                <w:rFonts w:ascii="Cambria" w:eastAsia="Cambria" w:hAnsi="Cambria" w:cs="Cambria"/>
                <w:b/>
                <w:sz w:val="24"/>
                <w:szCs w:val="24"/>
              </w:rPr>
            </w:pPr>
          </w:p>
          <w:p w14:paraId="2B683F18"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Special Education 101</w:t>
            </w:r>
          </w:p>
          <w:p w14:paraId="59494226" w14:textId="77777777" w:rsidR="00B877CB" w:rsidRDefault="00B877CB">
            <w:pPr>
              <w:keepNext/>
              <w:rPr>
                <w:rFonts w:ascii="Cambria" w:eastAsia="Cambria" w:hAnsi="Cambria" w:cs="Cambria"/>
                <w:sz w:val="24"/>
                <w:szCs w:val="24"/>
              </w:rPr>
            </w:pPr>
          </w:p>
        </w:tc>
        <w:tc>
          <w:tcPr>
            <w:tcW w:w="1834" w:type="dxa"/>
          </w:tcPr>
          <w:p w14:paraId="6A7BA21D" w14:textId="77777777" w:rsidR="00B877CB" w:rsidRDefault="005722DA">
            <w:pPr>
              <w:rPr>
                <w:rFonts w:ascii="Cambria" w:eastAsia="Cambria" w:hAnsi="Cambria" w:cs="Cambria"/>
                <w:b/>
                <w:sz w:val="24"/>
                <w:szCs w:val="24"/>
              </w:rPr>
            </w:pPr>
            <w:r>
              <w:rPr>
                <w:rFonts w:ascii="Cambria" w:eastAsia="Cambria" w:hAnsi="Cambria" w:cs="Cambria"/>
                <w:b/>
                <w:sz w:val="24"/>
                <w:szCs w:val="24"/>
              </w:rPr>
              <w:t>1.02.06.05</w:t>
            </w:r>
          </w:p>
          <w:p w14:paraId="24072B79" w14:textId="77777777" w:rsidR="00B877CB" w:rsidRDefault="00B877CB">
            <w:pPr>
              <w:rPr>
                <w:rFonts w:ascii="Cambria" w:eastAsia="Cambria" w:hAnsi="Cambria" w:cs="Cambria"/>
                <w:b/>
                <w:sz w:val="24"/>
                <w:szCs w:val="24"/>
              </w:rPr>
            </w:pPr>
          </w:p>
          <w:p w14:paraId="421B7AE0" w14:textId="77777777" w:rsidR="00B877CB" w:rsidRDefault="005722DA">
            <w:pPr>
              <w:rPr>
                <w:rFonts w:ascii="Cambria" w:eastAsia="Cambria" w:hAnsi="Cambria" w:cs="Cambria"/>
                <w:b/>
                <w:sz w:val="24"/>
                <w:szCs w:val="24"/>
              </w:rPr>
            </w:pPr>
            <w:r>
              <w:rPr>
                <w:rFonts w:ascii="Cambria" w:eastAsia="Cambria" w:hAnsi="Cambria" w:cs="Cambria"/>
                <w:b/>
                <w:sz w:val="24"/>
                <w:szCs w:val="24"/>
              </w:rPr>
              <w:t>2.01.02.05</w:t>
            </w:r>
          </w:p>
          <w:p w14:paraId="3345CCE0" w14:textId="77777777" w:rsidR="00B877CB" w:rsidRDefault="00B877CB">
            <w:pPr>
              <w:rPr>
                <w:rFonts w:ascii="Cambria" w:eastAsia="Cambria" w:hAnsi="Cambria" w:cs="Cambria"/>
                <w:b/>
                <w:sz w:val="24"/>
                <w:szCs w:val="24"/>
              </w:rPr>
            </w:pPr>
          </w:p>
          <w:p w14:paraId="17D17DA0" w14:textId="77777777" w:rsidR="00B877CB" w:rsidRDefault="005722DA">
            <w:pPr>
              <w:rPr>
                <w:rFonts w:ascii="Cambria" w:eastAsia="Cambria" w:hAnsi="Cambria" w:cs="Cambria"/>
                <w:b/>
                <w:sz w:val="24"/>
                <w:szCs w:val="24"/>
              </w:rPr>
            </w:pPr>
            <w:r>
              <w:rPr>
                <w:rFonts w:ascii="Cambria" w:eastAsia="Cambria" w:hAnsi="Cambria" w:cs="Cambria"/>
                <w:b/>
                <w:sz w:val="24"/>
                <w:szCs w:val="24"/>
              </w:rPr>
              <w:t>1.02.05.05</w:t>
            </w:r>
          </w:p>
          <w:p w14:paraId="5ACD2B34" w14:textId="77777777" w:rsidR="00B877CB" w:rsidRDefault="00B877CB">
            <w:pPr>
              <w:rPr>
                <w:rFonts w:ascii="Cambria" w:eastAsia="Cambria" w:hAnsi="Cambria" w:cs="Cambria"/>
                <w:b/>
                <w:sz w:val="24"/>
                <w:szCs w:val="24"/>
              </w:rPr>
            </w:pPr>
          </w:p>
          <w:p w14:paraId="0BFF600E" w14:textId="77777777" w:rsidR="00B877CB" w:rsidRDefault="005722DA">
            <w:pPr>
              <w:rPr>
                <w:rFonts w:ascii="Cambria" w:eastAsia="Cambria" w:hAnsi="Cambria" w:cs="Cambria"/>
                <w:b/>
                <w:sz w:val="24"/>
                <w:szCs w:val="24"/>
              </w:rPr>
            </w:pPr>
            <w:r>
              <w:rPr>
                <w:rFonts w:ascii="Cambria" w:eastAsia="Cambria" w:hAnsi="Cambria" w:cs="Cambria"/>
                <w:b/>
                <w:sz w:val="24"/>
                <w:szCs w:val="24"/>
              </w:rPr>
              <w:t>2.04.05.05</w:t>
            </w:r>
          </w:p>
          <w:p w14:paraId="5F14BDB8" w14:textId="77777777" w:rsidR="00B877CB" w:rsidRDefault="00B877CB">
            <w:pPr>
              <w:keepNext/>
              <w:rPr>
                <w:rFonts w:ascii="Cambria" w:eastAsia="Cambria" w:hAnsi="Cambria" w:cs="Cambria"/>
                <w:sz w:val="24"/>
                <w:szCs w:val="24"/>
              </w:rPr>
            </w:pPr>
          </w:p>
        </w:tc>
      </w:tr>
      <w:tr w:rsidR="00B877CB" w14:paraId="57C9C43B" w14:textId="77777777">
        <w:trPr>
          <w:trHeight w:val="295"/>
        </w:trPr>
        <w:tc>
          <w:tcPr>
            <w:tcW w:w="462" w:type="dxa"/>
          </w:tcPr>
          <w:p w14:paraId="74E312E5" w14:textId="77777777" w:rsidR="00B877CB" w:rsidRDefault="005722DA">
            <w:pPr>
              <w:keepNext/>
              <w:rPr>
                <w:rFonts w:ascii="Cambria" w:eastAsia="Cambria" w:hAnsi="Cambria" w:cs="Cambria"/>
                <w:b/>
              </w:rPr>
            </w:pPr>
            <w:r>
              <w:rPr>
                <w:rFonts w:ascii="Cambria" w:eastAsia="Cambria" w:hAnsi="Cambria" w:cs="Cambria"/>
                <w:b/>
              </w:rPr>
              <w:t>2</w:t>
            </w:r>
          </w:p>
        </w:tc>
        <w:tc>
          <w:tcPr>
            <w:tcW w:w="2609" w:type="dxa"/>
          </w:tcPr>
          <w:p w14:paraId="4658D8D9" w14:textId="77777777" w:rsidR="00B877CB" w:rsidRDefault="005722DA">
            <w:pPr>
              <w:keepNext/>
              <w:rPr>
                <w:rFonts w:ascii="Cambria" w:eastAsia="Cambria" w:hAnsi="Cambria" w:cs="Cambria"/>
              </w:rPr>
            </w:pPr>
            <w:r>
              <w:rPr>
                <w:rFonts w:ascii="Cambria" w:eastAsia="Cambria" w:hAnsi="Cambria" w:cs="Cambria"/>
                <w:color w:val="000000"/>
                <w:sz w:val="24"/>
                <w:szCs w:val="24"/>
              </w:rPr>
              <w:t>Compare and contrast the historical role of education with the needs for educating students for the 21st Century</w:t>
            </w:r>
            <w:r>
              <w:rPr>
                <w:rFonts w:ascii="Cambria" w:eastAsia="Cambria" w:hAnsi="Cambria" w:cs="Cambria"/>
                <w:color w:val="000000"/>
                <w:sz w:val="24"/>
                <w:szCs w:val="24"/>
              </w:rPr>
              <w:br/>
            </w:r>
          </w:p>
        </w:tc>
        <w:tc>
          <w:tcPr>
            <w:tcW w:w="3849" w:type="dxa"/>
          </w:tcPr>
          <w:p w14:paraId="5983C7D6" w14:textId="77777777" w:rsidR="00B877CB" w:rsidRDefault="005722DA">
            <w:pPr>
              <w:keepNext/>
              <w:rPr>
                <w:rFonts w:ascii="Cambria" w:eastAsia="Cambria" w:hAnsi="Cambria" w:cs="Cambria"/>
              </w:rPr>
            </w:pPr>
            <w:r>
              <w:rPr>
                <w:rFonts w:ascii="Cambria" w:eastAsia="Cambria" w:hAnsi="Cambria" w:cs="Cambria"/>
                <w:color w:val="000000"/>
                <w:sz w:val="24"/>
                <w:szCs w:val="24"/>
              </w:rPr>
              <w:t>Written assignment or oral presentation</w:t>
            </w:r>
          </w:p>
        </w:tc>
        <w:tc>
          <w:tcPr>
            <w:tcW w:w="2198" w:type="dxa"/>
          </w:tcPr>
          <w:p w14:paraId="2F962FC4"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 xml:space="preserve">Understanding Equity </w:t>
            </w:r>
          </w:p>
          <w:p w14:paraId="2FB32F92" w14:textId="77777777" w:rsidR="00B877CB" w:rsidRDefault="00B877CB">
            <w:pPr>
              <w:rPr>
                <w:rFonts w:ascii="Cambria" w:eastAsia="Cambria" w:hAnsi="Cambria" w:cs="Cambria"/>
                <w:sz w:val="24"/>
                <w:szCs w:val="24"/>
              </w:rPr>
            </w:pPr>
          </w:p>
          <w:p w14:paraId="0834C4D1"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Experiential Learning</w:t>
            </w:r>
          </w:p>
          <w:p w14:paraId="6B6F320E" w14:textId="77777777" w:rsidR="00B877CB" w:rsidRDefault="00B877CB">
            <w:pPr>
              <w:rPr>
                <w:rFonts w:ascii="Cambria" w:eastAsia="Cambria" w:hAnsi="Cambria" w:cs="Cambria"/>
                <w:sz w:val="24"/>
                <w:szCs w:val="24"/>
              </w:rPr>
            </w:pPr>
          </w:p>
          <w:p w14:paraId="23E042C4" w14:textId="77777777" w:rsidR="00B877CB" w:rsidRDefault="005722DA">
            <w:pPr>
              <w:rPr>
                <w:rFonts w:ascii="Cambria" w:eastAsia="Cambria" w:hAnsi="Cambria" w:cs="Cambria"/>
                <w:sz w:val="24"/>
                <w:szCs w:val="24"/>
              </w:rPr>
            </w:pPr>
            <w:r>
              <w:rPr>
                <w:rFonts w:ascii="Cambria" w:eastAsia="Cambria" w:hAnsi="Cambria" w:cs="Cambria"/>
                <w:sz w:val="24"/>
                <w:szCs w:val="24"/>
              </w:rPr>
              <w:t>Social Emotional (SE) Safety</w:t>
            </w:r>
          </w:p>
          <w:p w14:paraId="6D6E2075" w14:textId="77777777" w:rsidR="00B877CB" w:rsidRDefault="00B877CB">
            <w:pPr>
              <w:rPr>
                <w:rFonts w:ascii="Cambria" w:eastAsia="Cambria" w:hAnsi="Cambria" w:cs="Cambria"/>
                <w:sz w:val="24"/>
                <w:szCs w:val="24"/>
              </w:rPr>
            </w:pPr>
          </w:p>
          <w:p w14:paraId="34E01EBE" w14:textId="77777777" w:rsidR="00B877CB" w:rsidRDefault="005722DA">
            <w:pPr>
              <w:keepNext/>
              <w:rPr>
                <w:rFonts w:ascii="Cambria" w:eastAsia="Cambria" w:hAnsi="Cambria" w:cs="Cambria"/>
              </w:rPr>
            </w:pPr>
            <w:r>
              <w:rPr>
                <w:rFonts w:ascii="Cambria" w:eastAsia="Cambria" w:hAnsi="Cambria" w:cs="Cambria"/>
                <w:sz w:val="24"/>
                <w:szCs w:val="24"/>
              </w:rPr>
              <w:t>Profiles of Effective Educators</w:t>
            </w:r>
          </w:p>
        </w:tc>
        <w:tc>
          <w:tcPr>
            <w:tcW w:w="1834" w:type="dxa"/>
          </w:tcPr>
          <w:p w14:paraId="15082AC7" w14:textId="77777777" w:rsidR="00B877CB" w:rsidRDefault="005722DA">
            <w:pPr>
              <w:rPr>
                <w:rFonts w:ascii="Cambria" w:eastAsia="Cambria" w:hAnsi="Cambria" w:cs="Cambria"/>
                <w:b/>
                <w:sz w:val="24"/>
                <w:szCs w:val="24"/>
              </w:rPr>
            </w:pPr>
            <w:r>
              <w:rPr>
                <w:rFonts w:ascii="Cambria" w:eastAsia="Cambria" w:hAnsi="Cambria" w:cs="Cambria"/>
                <w:b/>
                <w:sz w:val="24"/>
                <w:szCs w:val="24"/>
              </w:rPr>
              <w:t>1.02.06.05</w:t>
            </w:r>
          </w:p>
          <w:p w14:paraId="755DE044" w14:textId="77777777" w:rsidR="00B877CB" w:rsidRDefault="00B877CB">
            <w:pPr>
              <w:rPr>
                <w:rFonts w:ascii="Cambria" w:eastAsia="Cambria" w:hAnsi="Cambria" w:cs="Cambria"/>
                <w:b/>
                <w:sz w:val="24"/>
                <w:szCs w:val="24"/>
              </w:rPr>
            </w:pPr>
          </w:p>
          <w:p w14:paraId="2D7197F3" w14:textId="77777777" w:rsidR="00B877CB" w:rsidRDefault="005722DA">
            <w:pPr>
              <w:rPr>
                <w:rFonts w:ascii="Cambria" w:eastAsia="Cambria" w:hAnsi="Cambria" w:cs="Cambria"/>
                <w:b/>
                <w:sz w:val="24"/>
                <w:szCs w:val="24"/>
              </w:rPr>
            </w:pPr>
            <w:r>
              <w:rPr>
                <w:rFonts w:ascii="Cambria" w:eastAsia="Cambria" w:hAnsi="Cambria" w:cs="Cambria"/>
                <w:b/>
                <w:sz w:val="24"/>
                <w:szCs w:val="24"/>
              </w:rPr>
              <w:t>2.01.02.05</w:t>
            </w:r>
          </w:p>
          <w:p w14:paraId="79DF19DE" w14:textId="77777777" w:rsidR="00B877CB" w:rsidRDefault="00B877CB">
            <w:pPr>
              <w:rPr>
                <w:rFonts w:ascii="Cambria" w:eastAsia="Cambria" w:hAnsi="Cambria" w:cs="Cambria"/>
                <w:b/>
                <w:sz w:val="24"/>
                <w:szCs w:val="24"/>
              </w:rPr>
            </w:pPr>
          </w:p>
          <w:p w14:paraId="7EF05C9F" w14:textId="77777777" w:rsidR="00B877CB" w:rsidRDefault="005722DA">
            <w:pPr>
              <w:rPr>
                <w:rFonts w:ascii="Cambria" w:eastAsia="Cambria" w:hAnsi="Cambria" w:cs="Cambria"/>
                <w:b/>
                <w:sz w:val="24"/>
                <w:szCs w:val="24"/>
              </w:rPr>
            </w:pPr>
            <w:r>
              <w:rPr>
                <w:rFonts w:ascii="Cambria" w:eastAsia="Cambria" w:hAnsi="Cambria" w:cs="Cambria"/>
                <w:b/>
                <w:sz w:val="24"/>
                <w:szCs w:val="24"/>
              </w:rPr>
              <w:t>1.02.02.05</w:t>
            </w:r>
          </w:p>
          <w:p w14:paraId="661E2D15" w14:textId="77777777" w:rsidR="00B877CB" w:rsidRDefault="00B877CB">
            <w:pPr>
              <w:rPr>
                <w:rFonts w:ascii="Cambria" w:eastAsia="Cambria" w:hAnsi="Cambria" w:cs="Cambria"/>
                <w:b/>
                <w:sz w:val="24"/>
                <w:szCs w:val="24"/>
              </w:rPr>
            </w:pPr>
          </w:p>
          <w:p w14:paraId="2EB45912" w14:textId="77777777" w:rsidR="00B877CB" w:rsidRDefault="005722DA">
            <w:pPr>
              <w:keepNext/>
              <w:rPr>
                <w:rFonts w:ascii="Cambria" w:eastAsia="Cambria" w:hAnsi="Cambria" w:cs="Cambria"/>
              </w:rPr>
            </w:pPr>
            <w:r>
              <w:rPr>
                <w:rFonts w:ascii="Cambria" w:eastAsia="Cambria" w:hAnsi="Cambria" w:cs="Cambria"/>
                <w:b/>
                <w:sz w:val="24"/>
                <w:szCs w:val="24"/>
              </w:rPr>
              <w:t>1.05.04.05</w:t>
            </w:r>
          </w:p>
        </w:tc>
      </w:tr>
      <w:tr w:rsidR="00B877CB" w14:paraId="296B9F11" w14:textId="77777777">
        <w:trPr>
          <w:trHeight w:val="312"/>
        </w:trPr>
        <w:tc>
          <w:tcPr>
            <w:tcW w:w="462" w:type="dxa"/>
          </w:tcPr>
          <w:p w14:paraId="7279EA37" w14:textId="77777777" w:rsidR="00B877CB" w:rsidRDefault="005722DA">
            <w:pPr>
              <w:keepNext/>
              <w:rPr>
                <w:rFonts w:ascii="Cambria" w:eastAsia="Cambria" w:hAnsi="Cambria" w:cs="Cambria"/>
                <w:b/>
              </w:rPr>
            </w:pPr>
            <w:r>
              <w:rPr>
                <w:rFonts w:ascii="Cambria" w:eastAsia="Cambria" w:hAnsi="Cambria" w:cs="Cambria"/>
                <w:b/>
              </w:rPr>
              <w:t>3</w:t>
            </w:r>
          </w:p>
        </w:tc>
        <w:tc>
          <w:tcPr>
            <w:tcW w:w="2609" w:type="dxa"/>
          </w:tcPr>
          <w:p w14:paraId="4A1B3791" w14:textId="77777777" w:rsidR="00B877CB" w:rsidRDefault="005722DA">
            <w:pPr>
              <w:keepNext/>
              <w:rPr>
                <w:rFonts w:ascii="Cambria" w:eastAsia="Cambria" w:hAnsi="Cambria" w:cs="Cambria"/>
              </w:rPr>
            </w:pPr>
            <w:r>
              <w:rPr>
                <w:rFonts w:ascii="Cambria" w:eastAsia="Cambria" w:hAnsi="Cambria" w:cs="Cambria"/>
                <w:color w:val="000000"/>
                <w:sz w:val="24"/>
                <w:szCs w:val="24"/>
              </w:rPr>
              <w:t>Identify contemporary initiatives/trends impacting the teaching profession.</w:t>
            </w:r>
          </w:p>
        </w:tc>
        <w:tc>
          <w:tcPr>
            <w:tcW w:w="3849" w:type="dxa"/>
          </w:tcPr>
          <w:p w14:paraId="112F8B9F" w14:textId="77777777" w:rsidR="00B877CB" w:rsidRDefault="005722DA">
            <w:pPr>
              <w:rPr>
                <w:rFonts w:ascii="Cambria" w:eastAsia="Cambria" w:hAnsi="Cambria" w:cs="Cambria"/>
                <w:sz w:val="24"/>
                <w:szCs w:val="24"/>
              </w:rPr>
            </w:pPr>
            <w:r>
              <w:rPr>
                <w:rFonts w:ascii="Cambria" w:eastAsia="Cambria" w:hAnsi="Cambria" w:cs="Cambria"/>
                <w:color w:val="000000"/>
                <w:sz w:val="24"/>
                <w:szCs w:val="24"/>
              </w:rPr>
              <w:t>Discussion</w:t>
            </w:r>
            <w:r>
              <w:rPr>
                <w:rFonts w:ascii="Cambria" w:eastAsia="Cambria" w:hAnsi="Cambria" w:cs="Cambria"/>
                <w:color w:val="000000"/>
                <w:sz w:val="24"/>
                <w:szCs w:val="24"/>
              </w:rPr>
              <w:br/>
              <w:t>Research and Written assignments</w:t>
            </w:r>
          </w:p>
          <w:p w14:paraId="680C1359" w14:textId="77777777" w:rsidR="00B877CB" w:rsidRDefault="005722DA">
            <w:pPr>
              <w:keepNext/>
              <w:rPr>
                <w:rFonts w:ascii="Cambria" w:eastAsia="Cambria" w:hAnsi="Cambria" w:cs="Cambria"/>
              </w:rPr>
            </w:pPr>
            <w:r>
              <w:rPr>
                <w:rFonts w:ascii="Cambria" w:eastAsia="Cambria" w:hAnsi="Cambria" w:cs="Cambria"/>
                <w:color w:val="000000"/>
                <w:sz w:val="24"/>
                <w:szCs w:val="24"/>
              </w:rPr>
              <w:t>P-12 Observation: Field experience journal</w:t>
            </w:r>
          </w:p>
        </w:tc>
        <w:tc>
          <w:tcPr>
            <w:tcW w:w="2198" w:type="dxa"/>
          </w:tcPr>
          <w:p w14:paraId="324F2D33"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Growth Mindset</w:t>
            </w:r>
          </w:p>
          <w:p w14:paraId="2285DEA3" w14:textId="77777777" w:rsidR="00B877CB" w:rsidRDefault="00B877CB">
            <w:pPr>
              <w:rPr>
                <w:rFonts w:ascii="Cambria" w:eastAsia="Cambria" w:hAnsi="Cambria" w:cs="Cambria"/>
                <w:color w:val="000000"/>
                <w:sz w:val="24"/>
                <w:szCs w:val="24"/>
              </w:rPr>
            </w:pPr>
          </w:p>
          <w:p w14:paraId="04BAD648"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Critical Thinking: My Experiences</w:t>
            </w:r>
          </w:p>
          <w:p w14:paraId="0EBB2B14" w14:textId="77777777" w:rsidR="00B877CB" w:rsidRDefault="00B877CB">
            <w:pPr>
              <w:rPr>
                <w:rFonts w:ascii="Cambria" w:eastAsia="Cambria" w:hAnsi="Cambria" w:cs="Cambria"/>
                <w:sz w:val="24"/>
                <w:szCs w:val="24"/>
              </w:rPr>
            </w:pPr>
          </w:p>
          <w:p w14:paraId="3D70441B"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Seeking Feedback and Mentoring</w:t>
            </w:r>
          </w:p>
          <w:p w14:paraId="16F18F3C" w14:textId="77777777" w:rsidR="00B877CB" w:rsidRDefault="00B877CB">
            <w:pPr>
              <w:rPr>
                <w:rFonts w:ascii="Cambria" w:eastAsia="Cambria" w:hAnsi="Cambria" w:cs="Cambria"/>
                <w:sz w:val="24"/>
                <w:szCs w:val="24"/>
              </w:rPr>
            </w:pPr>
          </w:p>
          <w:p w14:paraId="4C10B8F4"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Asset-based Approach</w:t>
            </w:r>
          </w:p>
          <w:p w14:paraId="38943F69" w14:textId="77777777" w:rsidR="00B877CB" w:rsidRDefault="00B877CB">
            <w:pPr>
              <w:rPr>
                <w:rFonts w:ascii="Cambria" w:eastAsia="Cambria" w:hAnsi="Cambria" w:cs="Cambria"/>
                <w:color w:val="000000"/>
                <w:sz w:val="24"/>
                <w:szCs w:val="24"/>
              </w:rPr>
            </w:pPr>
          </w:p>
          <w:p w14:paraId="2A515FA9"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Anti-bullying Strategies</w:t>
            </w:r>
          </w:p>
          <w:p w14:paraId="0ECF98EF" w14:textId="77777777" w:rsidR="00B877CB" w:rsidRDefault="00B877CB">
            <w:pPr>
              <w:rPr>
                <w:rFonts w:ascii="Cambria" w:eastAsia="Cambria" w:hAnsi="Cambria" w:cs="Cambria"/>
                <w:color w:val="000000"/>
                <w:sz w:val="24"/>
                <w:szCs w:val="24"/>
              </w:rPr>
            </w:pPr>
          </w:p>
          <w:p w14:paraId="4D2AC7B0" w14:textId="77777777" w:rsidR="00B877CB" w:rsidRDefault="005722DA">
            <w:pPr>
              <w:keepNext/>
              <w:rPr>
                <w:rFonts w:ascii="Cambria" w:eastAsia="Cambria" w:hAnsi="Cambria" w:cs="Cambria"/>
              </w:rPr>
            </w:pPr>
            <w:r>
              <w:rPr>
                <w:rFonts w:ascii="Cambria" w:eastAsia="Cambria" w:hAnsi="Cambria" w:cs="Cambria"/>
                <w:color w:val="000000"/>
                <w:sz w:val="24"/>
                <w:szCs w:val="24"/>
              </w:rPr>
              <w:t>Honoring Student Experience</w:t>
            </w:r>
          </w:p>
        </w:tc>
        <w:tc>
          <w:tcPr>
            <w:tcW w:w="1834" w:type="dxa"/>
          </w:tcPr>
          <w:p w14:paraId="7D3B93FC" w14:textId="77777777" w:rsidR="00B877CB" w:rsidRDefault="005722DA">
            <w:pPr>
              <w:rPr>
                <w:rFonts w:ascii="Cambria" w:eastAsia="Cambria" w:hAnsi="Cambria" w:cs="Cambria"/>
                <w:b/>
                <w:sz w:val="24"/>
                <w:szCs w:val="24"/>
              </w:rPr>
            </w:pPr>
            <w:r>
              <w:rPr>
                <w:rFonts w:ascii="Cambria" w:eastAsia="Cambria" w:hAnsi="Cambria" w:cs="Cambria"/>
                <w:b/>
                <w:sz w:val="24"/>
                <w:szCs w:val="24"/>
              </w:rPr>
              <w:t>1.01.01.05</w:t>
            </w:r>
          </w:p>
          <w:p w14:paraId="71A91DB5" w14:textId="77777777" w:rsidR="00B877CB" w:rsidRDefault="00B877CB">
            <w:pPr>
              <w:rPr>
                <w:rFonts w:ascii="Cambria" w:eastAsia="Cambria" w:hAnsi="Cambria" w:cs="Cambria"/>
                <w:b/>
                <w:sz w:val="24"/>
                <w:szCs w:val="24"/>
              </w:rPr>
            </w:pPr>
          </w:p>
          <w:p w14:paraId="7FE5AFFF" w14:textId="77777777" w:rsidR="00B877CB" w:rsidRDefault="005722DA">
            <w:pPr>
              <w:rPr>
                <w:rFonts w:ascii="Cambria" w:eastAsia="Cambria" w:hAnsi="Cambria" w:cs="Cambria"/>
                <w:b/>
                <w:sz w:val="24"/>
                <w:szCs w:val="24"/>
              </w:rPr>
            </w:pPr>
            <w:r>
              <w:rPr>
                <w:rFonts w:ascii="Cambria" w:eastAsia="Cambria" w:hAnsi="Cambria" w:cs="Cambria"/>
                <w:b/>
                <w:sz w:val="24"/>
                <w:szCs w:val="24"/>
              </w:rPr>
              <w:t>1.02.02.05</w:t>
            </w:r>
          </w:p>
          <w:p w14:paraId="299DC499" w14:textId="77777777" w:rsidR="00B877CB" w:rsidRDefault="00B877CB">
            <w:pPr>
              <w:rPr>
                <w:rFonts w:ascii="Cambria" w:eastAsia="Cambria" w:hAnsi="Cambria" w:cs="Cambria"/>
                <w:b/>
                <w:sz w:val="24"/>
                <w:szCs w:val="24"/>
              </w:rPr>
            </w:pPr>
          </w:p>
          <w:p w14:paraId="248BD7E8" w14:textId="77777777" w:rsidR="00B877CB" w:rsidRDefault="00B877CB">
            <w:pPr>
              <w:rPr>
                <w:rFonts w:ascii="Cambria" w:eastAsia="Cambria" w:hAnsi="Cambria" w:cs="Cambria"/>
                <w:b/>
                <w:sz w:val="24"/>
                <w:szCs w:val="24"/>
              </w:rPr>
            </w:pPr>
          </w:p>
          <w:p w14:paraId="23E6AD35" w14:textId="77777777" w:rsidR="00B877CB" w:rsidRDefault="005722DA">
            <w:pPr>
              <w:rPr>
                <w:rFonts w:ascii="Cambria" w:eastAsia="Cambria" w:hAnsi="Cambria" w:cs="Cambria"/>
                <w:b/>
                <w:sz w:val="24"/>
                <w:szCs w:val="24"/>
              </w:rPr>
            </w:pPr>
            <w:r>
              <w:rPr>
                <w:rFonts w:ascii="Cambria" w:eastAsia="Cambria" w:hAnsi="Cambria" w:cs="Cambria"/>
                <w:b/>
                <w:sz w:val="24"/>
                <w:szCs w:val="24"/>
              </w:rPr>
              <w:t>1.05.02.05</w:t>
            </w:r>
          </w:p>
          <w:p w14:paraId="638FA07F" w14:textId="77777777" w:rsidR="00B877CB" w:rsidRDefault="00B877CB">
            <w:pPr>
              <w:rPr>
                <w:rFonts w:ascii="Cambria" w:eastAsia="Cambria" w:hAnsi="Cambria" w:cs="Cambria"/>
                <w:b/>
                <w:sz w:val="24"/>
                <w:szCs w:val="24"/>
              </w:rPr>
            </w:pPr>
          </w:p>
          <w:p w14:paraId="180D049A" w14:textId="77777777" w:rsidR="00B877CB" w:rsidRDefault="00B877CB">
            <w:pPr>
              <w:rPr>
                <w:rFonts w:ascii="Cambria" w:eastAsia="Cambria" w:hAnsi="Cambria" w:cs="Cambria"/>
                <w:b/>
                <w:sz w:val="24"/>
                <w:szCs w:val="24"/>
              </w:rPr>
            </w:pPr>
          </w:p>
          <w:p w14:paraId="467640F7" w14:textId="77777777" w:rsidR="00B877CB" w:rsidRDefault="005722DA">
            <w:pPr>
              <w:rPr>
                <w:rFonts w:ascii="Cambria" w:eastAsia="Cambria" w:hAnsi="Cambria" w:cs="Cambria"/>
                <w:b/>
                <w:sz w:val="24"/>
                <w:szCs w:val="24"/>
              </w:rPr>
            </w:pPr>
            <w:r>
              <w:rPr>
                <w:rFonts w:ascii="Cambria" w:eastAsia="Cambria" w:hAnsi="Cambria" w:cs="Cambria"/>
                <w:b/>
                <w:sz w:val="24"/>
                <w:szCs w:val="24"/>
              </w:rPr>
              <w:t>2.02.04.05</w:t>
            </w:r>
          </w:p>
          <w:p w14:paraId="41A72656" w14:textId="77777777" w:rsidR="00B877CB" w:rsidRDefault="00B877CB">
            <w:pPr>
              <w:rPr>
                <w:rFonts w:ascii="Cambria" w:eastAsia="Cambria" w:hAnsi="Cambria" w:cs="Cambria"/>
                <w:b/>
                <w:sz w:val="24"/>
                <w:szCs w:val="24"/>
              </w:rPr>
            </w:pPr>
          </w:p>
          <w:p w14:paraId="44768C94" w14:textId="77777777" w:rsidR="00B877CB" w:rsidRDefault="005722DA">
            <w:pPr>
              <w:rPr>
                <w:rFonts w:ascii="Cambria" w:eastAsia="Cambria" w:hAnsi="Cambria" w:cs="Cambria"/>
                <w:b/>
                <w:sz w:val="24"/>
                <w:szCs w:val="24"/>
              </w:rPr>
            </w:pPr>
            <w:r>
              <w:rPr>
                <w:rFonts w:ascii="Cambria" w:eastAsia="Cambria" w:hAnsi="Cambria" w:cs="Cambria"/>
                <w:b/>
                <w:sz w:val="24"/>
                <w:szCs w:val="24"/>
              </w:rPr>
              <w:t>2.04.01.05</w:t>
            </w:r>
          </w:p>
          <w:p w14:paraId="12FBF3B8" w14:textId="77777777" w:rsidR="00B877CB" w:rsidRDefault="00B877CB">
            <w:pPr>
              <w:rPr>
                <w:rFonts w:ascii="Cambria" w:eastAsia="Cambria" w:hAnsi="Cambria" w:cs="Cambria"/>
                <w:b/>
                <w:sz w:val="24"/>
                <w:szCs w:val="24"/>
              </w:rPr>
            </w:pPr>
          </w:p>
          <w:p w14:paraId="66C1872C" w14:textId="77777777" w:rsidR="00B877CB" w:rsidRDefault="005722DA">
            <w:pPr>
              <w:keepNext/>
              <w:rPr>
                <w:rFonts w:ascii="Cambria" w:eastAsia="Cambria" w:hAnsi="Cambria" w:cs="Cambria"/>
              </w:rPr>
            </w:pPr>
            <w:r>
              <w:rPr>
                <w:rFonts w:ascii="Cambria" w:eastAsia="Cambria" w:hAnsi="Cambria" w:cs="Cambria"/>
                <w:b/>
                <w:sz w:val="24"/>
                <w:szCs w:val="24"/>
              </w:rPr>
              <w:t>2.04.02</w:t>
            </w:r>
          </w:p>
        </w:tc>
      </w:tr>
      <w:tr w:rsidR="00B877CB" w14:paraId="3BDFCF69" w14:textId="77777777">
        <w:trPr>
          <w:trHeight w:val="312"/>
        </w:trPr>
        <w:tc>
          <w:tcPr>
            <w:tcW w:w="462" w:type="dxa"/>
          </w:tcPr>
          <w:p w14:paraId="20C22139" w14:textId="77777777" w:rsidR="00B877CB" w:rsidRDefault="005722DA">
            <w:pPr>
              <w:keepNext/>
              <w:rPr>
                <w:rFonts w:ascii="Cambria" w:eastAsia="Cambria" w:hAnsi="Cambria" w:cs="Cambria"/>
                <w:b/>
              </w:rPr>
            </w:pPr>
            <w:r>
              <w:rPr>
                <w:rFonts w:ascii="Cambria" w:eastAsia="Cambria" w:hAnsi="Cambria" w:cs="Cambria"/>
                <w:b/>
              </w:rPr>
              <w:lastRenderedPageBreak/>
              <w:t>4</w:t>
            </w:r>
          </w:p>
        </w:tc>
        <w:tc>
          <w:tcPr>
            <w:tcW w:w="2609" w:type="dxa"/>
          </w:tcPr>
          <w:p w14:paraId="52815D93" w14:textId="77777777" w:rsidR="00B877CB" w:rsidRDefault="005722DA">
            <w:pPr>
              <w:keepNext/>
              <w:rPr>
                <w:rFonts w:ascii="Cambria" w:eastAsia="Cambria" w:hAnsi="Cambria" w:cs="Cambria"/>
              </w:rPr>
            </w:pPr>
            <w:r>
              <w:rPr>
                <w:rFonts w:ascii="Cambria" w:eastAsia="Cambria" w:hAnsi="Cambria" w:cs="Cambria"/>
                <w:color w:val="000000"/>
                <w:sz w:val="24"/>
                <w:szCs w:val="24"/>
              </w:rPr>
              <w:t>Identify the role of state and federal government in education, and the mandates impacting the teaching profession.</w:t>
            </w:r>
          </w:p>
        </w:tc>
        <w:tc>
          <w:tcPr>
            <w:tcW w:w="3849" w:type="dxa"/>
          </w:tcPr>
          <w:p w14:paraId="47EFB063" w14:textId="77777777" w:rsidR="00B877CB" w:rsidRDefault="005722DA">
            <w:pPr>
              <w:keepNext/>
              <w:rPr>
                <w:rFonts w:ascii="Cambria" w:eastAsia="Cambria" w:hAnsi="Cambria" w:cs="Cambria"/>
              </w:rPr>
            </w:pPr>
            <w:r>
              <w:rPr>
                <w:rFonts w:ascii="Cambria" w:eastAsia="Cambria" w:hAnsi="Cambria" w:cs="Cambria"/>
                <w:color w:val="000000"/>
                <w:sz w:val="24"/>
                <w:szCs w:val="24"/>
              </w:rPr>
              <w:t>Research and written assignments and/or oral presentations</w:t>
            </w:r>
          </w:p>
        </w:tc>
        <w:tc>
          <w:tcPr>
            <w:tcW w:w="2198" w:type="dxa"/>
          </w:tcPr>
          <w:p w14:paraId="514E9397"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Understanding Equity</w:t>
            </w:r>
          </w:p>
          <w:p w14:paraId="4E80E896" w14:textId="77777777" w:rsidR="00B877CB" w:rsidRDefault="00B877CB">
            <w:pPr>
              <w:rPr>
                <w:rFonts w:ascii="Cambria" w:eastAsia="Cambria" w:hAnsi="Cambria" w:cs="Cambria"/>
                <w:sz w:val="24"/>
                <w:szCs w:val="24"/>
              </w:rPr>
            </w:pPr>
          </w:p>
          <w:p w14:paraId="4267AF70"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Special Education 101</w:t>
            </w:r>
          </w:p>
          <w:p w14:paraId="1EC23993" w14:textId="77777777" w:rsidR="00B877CB" w:rsidRDefault="00B877CB">
            <w:pPr>
              <w:rPr>
                <w:rFonts w:ascii="Cambria" w:eastAsia="Cambria" w:hAnsi="Cambria" w:cs="Cambria"/>
                <w:color w:val="000000"/>
                <w:sz w:val="24"/>
                <w:szCs w:val="24"/>
              </w:rPr>
            </w:pPr>
          </w:p>
          <w:p w14:paraId="1C2786BC" w14:textId="77777777" w:rsidR="00B877CB" w:rsidRDefault="005722DA">
            <w:pPr>
              <w:keepNext/>
              <w:rPr>
                <w:rFonts w:ascii="Cambria" w:eastAsia="Cambria" w:hAnsi="Cambria" w:cs="Cambria"/>
              </w:rPr>
            </w:pPr>
            <w:r>
              <w:rPr>
                <w:rFonts w:ascii="Cambria" w:eastAsia="Cambria" w:hAnsi="Cambria" w:cs="Cambria"/>
                <w:color w:val="000000"/>
                <w:sz w:val="24"/>
                <w:szCs w:val="24"/>
              </w:rPr>
              <w:t>Model Code of Ethics</w:t>
            </w:r>
          </w:p>
        </w:tc>
        <w:tc>
          <w:tcPr>
            <w:tcW w:w="1834" w:type="dxa"/>
            <w:shd w:val="clear" w:color="auto" w:fill="auto"/>
          </w:tcPr>
          <w:p w14:paraId="336894F8" w14:textId="77777777" w:rsidR="00B877CB" w:rsidRDefault="005722DA">
            <w:pPr>
              <w:rPr>
                <w:rFonts w:ascii="Cambria" w:eastAsia="Cambria" w:hAnsi="Cambria" w:cs="Cambria"/>
                <w:b/>
                <w:sz w:val="24"/>
                <w:szCs w:val="24"/>
              </w:rPr>
            </w:pPr>
            <w:r>
              <w:rPr>
                <w:rFonts w:ascii="Cambria" w:eastAsia="Cambria" w:hAnsi="Cambria" w:cs="Cambria"/>
                <w:b/>
                <w:sz w:val="24"/>
                <w:szCs w:val="24"/>
              </w:rPr>
              <w:t>1.02.06.05</w:t>
            </w:r>
          </w:p>
          <w:p w14:paraId="4E27AA30" w14:textId="77777777" w:rsidR="00B877CB" w:rsidRDefault="00B877CB">
            <w:pPr>
              <w:rPr>
                <w:rFonts w:ascii="Cambria" w:eastAsia="Cambria" w:hAnsi="Cambria" w:cs="Cambria"/>
                <w:b/>
                <w:sz w:val="24"/>
                <w:szCs w:val="24"/>
              </w:rPr>
            </w:pPr>
          </w:p>
          <w:p w14:paraId="62B8C0D6" w14:textId="77777777" w:rsidR="00B877CB" w:rsidRDefault="005722DA">
            <w:pPr>
              <w:rPr>
                <w:rFonts w:ascii="Cambria" w:eastAsia="Cambria" w:hAnsi="Cambria" w:cs="Cambria"/>
                <w:b/>
                <w:sz w:val="24"/>
                <w:szCs w:val="24"/>
              </w:rPr>
            </w:pPr>
            <w:r>
              <w:rPr>
                <w:rFonts w:ascii="Cambria" w:eastAsia="Cambria" w:hAnsi="Cambria" w:cs="Cambria"/>
                <w:b/>
                <w:sz w:val="24"/>
                <w:szCs w:val="24"/>
              </w:rPr>
              <w:t>2.04.05.05</w:t>
            </w:r>
          </w:p>
          <w:p w14:paraId="64CAC3EE" w14:textId="77777777" w:rsidR="00B877CB" w:rsidRDefault="00B877CB">
            <w:pPr>
              <w:rPr>
                <w:rFonts w:ascii="Cambria" w:eastAsia="Cambria" w:hAnsi="Cambria" w:cs="Cambria"/>
                <w:b/>
                <w:sz w:val="24"/>
                <w:szCs w:val="24"/>
              </w:rPr>
            </w:pPr>
          </w:p>
          <w:p w14:paraId="51CB7AC5" w14:textId="77777777" w:rsidR="00B877CB" w:rsidRDefault="005722DA">
            <w:pPr>
              <w:rPr>
                <w:rFonts w:ascii="Cambria" w:eastAsia="Cambria" w:hAnsi="Cambria" w:cs="Cambria"/>
                <w:b/>
                <w:sz w:val="24"/>
                <w:szCs w:val="24"/>
              </w:rPr>
            </w:pPr>
            <w:r>
              <w:rPr>
                <w:rFonts w:ascii="Cambria" w:eastAsia="Cambria" w:hAnsi="Cambria" w:cs="Cambria"/>
                <w:b/>
                <w:sz w:val="24"/>
                <w:szCs w:val="24"/>
              </w:rPr>
              <w:t>2.03.05</w:t>
            </w:r>
          </w:p>
          <w:p w14:paraId="0631B455" w14:textId="77777777" w:rsidR="00B877CB" w:rsidRDefault="00B877CB">
            <w:pPr>
              <w:keepNext/>
              <w:rPr>
                <w:rFonts w:ascii="Cambria" w:eastAsia="Cambria" w:hAnsi="Cambria" w:cs="Cambria"/>
              </w:rPr>
            </w:pPr>
          </w:p>
        </w:tc>
      </w:tr>
      <w:tr w:rsidR="00B877CB" w14:paraId="46EEB6EC" w14:textId="77777777">
        <w:trPr>
          <w:trHeight w:val="295"/>
        </w:trPr>
        <w:tc>
          <w:tcPr>
            <w:tcW w:w="462" w:type="dxa"/>
          </w:tcPr>
          <w:p w14:paraId="1424C145" w14:textId="77777777" w:rsidR="00B877CB" w:rsidRDefault="005722DA">
            <w:pPr>
              <w:keepNext/>
              <w:rPr>
                <w:rFonts w:ascii="Cambria" w:eastAsia="Cambria" w:hAnsi="Cambria" w:cs="Cambria"/>
                <w:b/>
              </w:rPr>
            </w:pPr>
            <w:r>
              <w:rPr>
                <w:rFonts w:ascii="Cambria" w:eastAsia="Cambria" w:hAnsi="Cambria" w:cs="Cambria"/>
                <w:b/>
              </w:rPr>
              <w:t>5</w:t>
            </w:r>
          </w:p>
        </w:tc>
        <w:tc>
          <w:tcPr>
            <w:tcW w:w="2609" w:type="dxa"/>
          </w:tcPr>
          <w:p w14:paraId="61172A8A" w14:textId="77777777" w:rsidR="00B877CB" w:rsidRDefault="005722DA">
            <w:pPr>
              <w:keepNext/>
              <w:rPr>
                <w:rFonts w:ascii="Cambria" w:eastAsia="Cambria" w:hAnsi="Cambria" w:cs="Cambria"/>
              </w:rPr>
            </w:pPr>
            <w:r>
              <w:rPr>
                <w:rFonts w:ascii="Cambria" w:eastAsia="Cambria" w:hAnsi="Cambria" w:cs="Cambria"/>
                <w:color w:val="000000"/>
                <w:sz w:val="24"/>
                <w:szCs w:val="24"/>
              </w:rPr>
              <w:t>Analyze and make personal connections to the roles, typical characteristics, dispositions, and practices of an effective teacher.</w:t>
            </w:r>
          </w:p>
        </w:tc>
        <w:tc>
          <w:tcPr>
            <w:tcW w:w="3849" w:type="dxa"/>
          </w:tcPr>
          <w:p w14:paraId="50C7CBFF" w14:textId="77777777" w:rsidR="00B877CB" w:rsidRDefault="005722DA">
            <w:pPr>
              <w:rPr>
                <w:rFonts w:ascii="Cambria" w:eastAsia="Cambria" w:hAnsi="Cambria" w:cs="Cambria"/>
                <w:sz w:val="24"/>
                <w:szCs w:val="24"/>
              </w:rPr>
            </w:pPr>
            <w:r>
              <w:rPr>
                <w:rFonts w:ascii="Cambria" w:eastAsia="Cambria" w:hAnsi="Cambria" w:cs="Cambria"/>
                <w:color w:val="000000"/>
                <w:sz w:val="24"/>
                <w:szCs w:val="24"/>
              </w:rPr>
              <w:t>Educator interview</w:t>
            </w:r>
          </w:p>
          <w:p w14:paraId="1BE9C3A4" w14:textId="77777777" w:rsidR="00B877CB" w:rsidRDefault="005722DA">
            <w:pPr>
              <w:keepNext/>
              <w:rPr>
                <w:rFonts w:ascii="Cambria" w:eastAsia="Cambria" w:hAnsi="Cambria" w:cs="Cambria"/>
              </w:rPr>
            </w:pPr>
            <w:r>
              <w:rPr>
                <w:rFonts w:ascii="Cambria" w:eastAsia="Cambria" w:hAnsi="Cambria" w:cs="Cambria"/>
                <w:color w:val="000000"/>
                <w:sz w:val="24"/>
                <w:szCs w:val="24"/>
              </w:rPr>
              <w:t>Personal Journal</w:t>
            </w:r>
            <w:r>
              <w:rPr>
                <w:rFonts w:ascii="Cambria" w:eastAsia="Cambria" w:hAnsi="Cambria" w:cs="Cambria"/>
                <w:color w:val="000000"/>
                <w:sz w:val="24"/>
                <w:szCs w:val="24"/>
              </w:rPr>
              <w:br/>
              <w:t>Self-assessments: Disposition/personality/vocational</w:t>
            </w:r>
          </w:p>
        </w:tc>
        <w:tc>
          <w:tcPr>
            <w:tcW w:w="2198" w:type="dxa"/>
            <w:shd w:val="clear" w:color="auto" w:fill="auto"/>
          </w:tcPr>
          <w:p w14:paraId="7203216C"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My Teaching Persona</w:t>
            </w:r>
          </w:p>
          <w:p w14:paraId="7D262AEF" w14:textId="77777777" w:rsidR="00B877CB" w:rsidRDefault="00B877CB">
            <w:pPr>
              <w:rPr>
                <w:rFonts w:ascii="Cambria" w:eastAsia="Cambria" w:hAnsi="Cambria" w:cs="Cambria"/>
                <w:sz w:val="24"/>
                <w:szCs w:val="24"/>
              </w:rPr>
            </w:pPr>
          </w:p>
          <w:p w14:paraId="3C4A1905"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Professionalism</w:t>
            </w:r>
          </w:p>
          <w:p w14:paraId="01AEBAF3" w14:textId="77777777" w:rsidR="00B877CB" w:rsidRDefault="00B877CB">
            <w:pPr>
              <w:rPr>
                <w:rFonts w:ascii="Cambria" w:eastAsia="Cambria" w:hAnsi="Cambria" w:cs="Cambria"/>
                <w:sz w:val="24"/>
                <w:szCs w:val="24"/>
              </w:rPr>
            </w:pPr>
          </w:p>
          <w:p w14:paraId="27469F7F"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Understanding Bias</w:t>
            </w:r>
          </w:p>
          <w:p w14:paraId="5B618CDA" w14:textId="77777777" w:rsidR="00B877CB" w:rsidRDefault="00B877CB">
            <w:pPr>
              <w:rPr>
                <w:rFonts w:ascii="Cambria" w:eastAsia="Cambria" w:hAnsi="Cambria" w:cs="Cambria"/>
                <w:sz w:val="24"/>
                <w:szCs w:val="24"/>
              </w:rPr>
            </w:pPr>
          </w:p>
          <w:p w14:paraId="48655D23"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High Personal Standards</w:t>
            </w:r>
          </w:p>
          <w:p w14:paraId="73B2EEAA" w14:textId="77777777" w:rsidR="00B877CB" w:rsidRDefault="00B877CB">
            <w:pPr>
              <w:rPr>
                <w:rFonts w:ascii="Cambria" w:eastAsia="Cambria" w:hAnsi="Cambria" w:cs="Cambria"/>
                <w:sz w:val="24"/>
                <w:szCs w:val="24"/>
              </w:rPr>
            </w:pPr>
          </w:p>
          <w:p w14:paraId="327ADFA0"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Accountable Talk and Meaningful Praise</w:t>
            </w:r>
          </w:p>
          <w:p w14:paraId="2EE1DE4F" w14:textId="77777777" w:rsidR="00B877CB" w:rsidRDefault="00B877CB">
            <w:pPr>
              <w:rPr>
                <w:rFonts w:ascii="Cambria" w:eastAsia="Cambria" w:hAnsi="Cambria" w:cs="Cambria"/>
                <w:sz w:val="24"/>
                <w:szCs w:val="24"/>
              </w:rPr>
            </w:pPr>
          </w:p>
          <w:p w14:paraId="2A1A46BB"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Habits of Effective Speakers</w:t>
            </w:r>
          </w:p>
          <w:p w14:paraId="4D183918" w14:textId="77777777" w:rsidR="00B877CB" w:rsidRDefault="00B877CB">
            <w:pPr>
              <w:rPr>
                <w:rFonts w:ascii="Cambria" w:eastAsia="Cambria" w:hAnsi="Cambria" w:cs="Cambria"/>
                <w:sz w:val="24"/>
                <w:szCs w:val="24"/>
              </w:rPr>
            </w:pPr>
          </w:p>
          <w:p w14:paraId="35531A4C"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Critical Thinking: My Experiences</w:t>
            </w:r>
          </w:p>
          <w:p w14:paraId="5024A183" w14:textId="77777777" w:rsidR="00B877CB" w:rsidRDefault="00B877CB">
            <w:pPr>
              <w:rPr>
                <w:rFonts w:ascii="Cambria" w:eastAsia="Cambria" w:hAnsi="Cambria" w:cs="Cambria"/>
                <w:sz w:val="24"/>
                <w:szCs w:val="24"/>
              </w:rPr>
            </w:pPr>
          </w:p>
          <w:p w14:paraId="2854F881"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Cultural Competence</w:t>
            </w:r>
          </w:p>
          <w:p w14:paraId="5ECE4580" w14:textId="77777777" w:rsidR="00B877CB" w:rsidRDefault="00B877CB">
            <w:pPr>
              <w:rPr>
                <w:rFonts w:ascii="Cambria" w:eastAsia="Cambria" w:hAnsi="Cambria" w:cs="Cambria"/>
                <w:sz w:val="24"/>
                <w:szCs w:val="24"/>
              </w:rPr>
            </w:pPr>
          </w:p>
          <w:p w14:paraId="2A4D3B22"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Backwards Planning</w:t>
            </w:r>
          </w:p>
          <w:p w14:paraId="6FE255F3" w14:textId="77777777" w:rsidR="00B877CB" w:rsidRDefault="00B877CB">
            <w:pPr>
              <w:rPr>
                <w:rFonts w:ascii="Cambria" w:eastAsia="Cambria" w:hAnsi="Cambria" w:cs="Cambria"/>
                <w:sz w:val="24"/>
                <w:szCs w:val="24"/>
              </w:rPr>
            </w:pPr>
          </w:p>
          <w:p w14:paraId="590839DF"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Inclusive Learning Environments</w:t>
            </w:r>
          </w:p>
          <w:p w14:paraId="2BA0FDC0" w14:textId="77777777" w:rsidR="00B877CB" w:rsidRDefault="00B877CB">
            <w:pPr>
              <w:rPr>
                <w:rFonts w:ascii="Cambria" w:eastAsia="Cambria" w:hAnsi="Cambria" w:cs="Cambria"/>
                <w:sz w:val="24"/>
                <w:szCs w:val="24"/>
              </w:rPr>
            </w:pPr>
          </w:p>
          <w:p w14:paraId="5A336B24"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Social Emotional (SE) Safety</w:t>
            </w:r>
          </w:p>
          <w:p w14:paraId="01A22D5B" w14:textId="77777777" w:rsidR="00B877CB" w:rsidRDefault="00B877CB">
            <w:pPr>
              <w:rPr>
                <w:rFonts w:ascii="Cambria" w:eastAsia="Cambria" w:hAnsi="Cambria" w:cs="Cambria"/>
                <w:color w:val="000000"/>
                <w:sz w:val="24"/>
                <w:szCs w:val="24"/>
              </w:rPr>
            </w:pPr>
          </w:p>
          <w:p w14:paraId="45B2B767"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Differentiated Instruction</w:t>
            </w:r>
          </w:p>
          <w:p w14:paraId="7432BEDC" w14:textId="77777777" w:rsidR="00B877CB" w:rsidRDefault="00B877CB">
            <w:pPr>
              <w:rPr>
                <w:rFonts w:ascii="Cambria" w:eastAsia="Cambria" w:hAnsi="Cambria" w:cs="Cambria"/>
                <w:b/>
                <w:color w:val="000000"/>
                <w:sz w:val="24"/>
                <w:szCs w:val="24"/>
              </w:rPr>
            </w:pPr>
          </w:p>
          <w:p w14:paraId="59D0FE6C" w14:textId="77777777" w:rsidR="00B877CB" w:rsidRDefault="005722DA">
            <w:pPr>
              <w:rPr>
                <w:rFonts w:ascii="Cambria" w:eastAsia="Cambria" w:hAnsi="Cambria" w:cs="Cambria"/>
                <w:b/>
                <w:sz w:val="24"/>
                <w:szCs w:val="24"/>
              </w:rPr>
            </w:pPr>
            <w:proofErr w:type="spellStart"/>
            <w:r>
              <w:rPr>
                <w:rFonts w:ascii="Cambria" w:eastAsia="Cambria" w:hAnsi="Cambria" w:cs="Cambria"/>
                <w:sz w:val="24"/>
                <w:szCs w:val="24"/>
              </w:rPr>
              <w:t>Mythbusting</w:t>
            </w:r>
            <w:proofErr w:type="spellEnd"/>
            <w:r>
              <w:rPr>
                <w:rFonts w:ascii="Cambria" w:eastAsia="Cambria" w:hAnsi="Cambria" w:cs="Cambria"/>
                <w:sz w:val="24"/>
                <w:szCs w:val="24"/>
              </w:rPr>
              <w:t>: The Superhero Teacher</w:t>
            </w:r>
          </w:p>
          <w:p w14:paraId="41BD62DB" w14:textId="77777777" w:rsidR="00B877CB" w:rsidRDefault="00B877CB">
            <w:pPr>
              <w:keepNext/>
              <w:rPr>
                <w:rFonts w:ascii="Cambria" w:eastAsia="Cambria" w:hAnsi="Cambria" w:cs="Cambria"/>
              </w:rPr>
            </w:pPr>
          </w:p>
        </w:tc>
        <w:tc>
          <w:tcPr>
            <w:tcW w:w="1834" w:type="dxa"/>
          </w:tcPr>
          <w:p w14:paraId="19863B6F" w14:textId="77777777" w:rsidR="00B877CB" w:rsidRDefault="005722DA">
            <w:pPr>
              <w:rPr>
                <w:rFonts w:ascii="Cambria" w:eastAsia="Cambria" w:hAnsi="Cambria" w:cs="Cambria"/>
                <w:b/>
                <w:sz w:val="24"/>
                <w:szCs w:val="24"/>
              </w:rPr>
            </w:pPr>
            <w:r>
              <w:rPr>
                <w:rFonts w:ascii="Cambria" w:eastAsia="Cambria" w:hAnsi="Cambria" w:cs="Cambria"/>
                <w:b/>
                <w:sz w:val="24"/>
                <w:szCs w:val="24"/>
              </w:rPr>
              <w:t>1.04.01.05</w:t>
            </w:r>
          </w:p>
          <w:p w14:paraId="4DA2DCED" w14:textId="77777777" w:rsidR="00B877CB" w:rsidRDefault="00B877CB">
            <w:pPr>
              <w:rPr>
                <w:rFonts w:ascii="Cambria" w:eastAsia="Cambria" w:hAnsi="Cambria" w:cs="Cambria"/>
                <w:b/>
                <w:sz w:val="24"/>
                <w:szCs w:val="24"/>
              </w:rPr>
            </w:pPr>
          </w:p>
          <w:p w14:paraId="7C025480" w14:textId="77777777" w:rsidR="00B877CB" w:rsidRDefault="005722DA">
            <w:pPr>
              <w:rPr>
                <w:rFonts w:ascii="Cambria" w:eastAsia="Cambria" w:hAnsi="Cambria" w:cs="Cambria"/>
                <w:b/>
                <w:sz w:val="24"/>
                <w:szCs w:val="24"/>
              </w:rPr>
            </w:pPr>
            <w:r>
              <w:rPr>
                <w:rFonts w:ascii="Cambria" w:eastAsia="Cambria" w:hAnsi="Cambria" w:cs="Cambria"/>
                <w:b/>
                <w:sz w:val="24"/>
                <w:szCs w:val="24"/>
              </w:rPr>
              <w:t>1.03.04.05</w:t>
            </w:r>
          </w:p>
          <w:p w14:paraId="00709BA1" w14:textId="77777777" w:rsidR="00B877CB" w:rsidRDefault="00B877CB">
            <w:pPr>
              <w:rPr>
                <w:rFonts w:ascii="Cambria" w:eastAsia="Cambria" w:hAnsi="Cambria" w:cs="Cambria"/>
                <w:b/>
                <w:sz w:val="24"/>
                <w:szCs w:val="24"/>
              </w:rPr>
            </w:pPr>
          </w:p>
          <w:p w14:paraId="7B0F1CF7" w14:textId="77777777" w:rsidR="00B877CB" w:rsidRDefault="005722DA">
            <w:pPr>
              <w:rPr>
                <w:rFonts w:ascii="Cambria" w:eastAsia="Cambria" w:hAnsi="Cambria" w:cs="Cambria"/>
                <w:b/>
                <w:sz w:val="24"/>
                <w:szCs w:val="24"/>
              </w:rPr>
            </w:pPr>
            <w:r>
              <w:rPr>
                <w:rFonts w:ascii="Cambria" w:eastAsia="Cambria" w:hAnsi="Cambria" w:cs="Cambria"/>
                <w:b/>
                <w:sz w:val="24"/>
                <w:szCs w:val="24"/>
              </w:rPr>
              <w:t>1.02.01.05</w:t>
            </w:r>
          </w:p>
          <w:p w14:paraId="0DD739C1" w14:textId="77777777" w:rsidR="00B877CB" w:rsidRDefault="00B877CB">
            <w:pPr>
              <w:rPr>
                <w:rFonts w:ascii="Cambria" w:eastAsia="Cambria" w:hAnsi="Cambria" w:cs="Cambria"/>
                <w:b/>
                <w:sz w:val="24"/>
                <w:szCs w:val="24"/>
              </w:rPr>
            </w:pPr>
          </w:p>
          <w:p w14:paraId="14CF5019" w14:textId="77777777" w:rsidR="00B877CB" w:rsidRDefault="005722DA">
            <w:pPr>
              <w:rPr>
                <w:rFonts w:ascii="Cambria" w:eastAsia="Cambria" w:hAnsi="Cambria" w:cs="Cambria"/>
                <w:b/>
                <w:sz w:val="24"/>
                <w:szCs w:val="24"/>
              </w:rPr>
            </w:pPr>
            <w:r>
              <w:rPr>
                <w:rFonts w:ascii="Cambria" w:eastAsia="Cambria" w:hAnsi="Cambria" w:cs="Cambria"/>
                <w:b/>
                <w:sz w:val="24"/>
                <w:szCs w:val="24"/>
              </w:rPr>
              <w:t>1.05.01.05</w:t>
            </w:r>
          </w:p>
          <w:p w14:paraId="70407E49" w14:textId="77777777" w:rsidR="00B877CB" w:rsidRDefault="00B877CB">
            <w:pPr>
              <w:rPr>
                <w:rFonts w:ascii="Cambria" w:eastAsia="Cambria" w:hAnsi="Cambria" w:cs="Cambria"/>
                <w:b/>
                <w:sz w:val="24"/>
                <w:szCs w:val="24"/>
              </w:rPr>
            </w:pPr>
          </w:p>
          <w:p w14:paraId="7539A0FD" w14:textId="77777777" w:rsidR="00B877CB" w:rsidRDefault="00B877CB">
            <w:pPr>
              <w:rPr>
                <w:rFonts w:ascii="Cambria" w:eastAsia="Cambria" w:hAnsi="Cambria" w:cs="Cambria"/>
                <w:b/>
                <w:sz w:val="24"/>
                <w:szCs w:val="24"/>
              </w:rPr>
            </w:pPr>
          </w:p>
          <w:p w14:paraId="3EE20E75" w14:textId="77777777" w:rsidR="00B877CB" w:rsidRDefault="005722DA">
            <w:pPr>
              <w:rPr>
                <w:rFonts w:ascii="Cambria" w:eastAsia="Cambria" w:hAnsi="Cambria" w:cs="Cambria"/>
                <w:b/>
                <w:sz w:val="24"/>
                <w:szCs w:val="24"/>
              </w:rPr>
            </w:pPr>
            <w:r>
              <w:rPr>
                <w:rFonts w:ascii="Cambria" w:eastAsia="Cambria" w:hAnsi="Cambria" w:cs="Cambria"/>
                <w:b/>
                <w:sz w:val="24"/>
                <w:szCs w:val="24"/>
              </w:rPr>
              <w:t>1.03.03.05</w:t>
            </w:r>
          </w:p>
          <w:p w14:paraId="015184C9" w14:textId="77777777" w:rsidR="00B877CB" w:rsidRDefault="00B877CB">
            <w:pPr>
              <w:rPr>
                <w:rFonts w:ascii="Cambria" w:eastAsia="Cambria" w:hAnsi="Cambria" w:cs="Cambria"/>
                <w:b/>
                <w:sz w:val="24"/>
                <w:szCs w:val="24"/>
              </w:rPr>
            </w:pPr>
          </w:p>
          <w:p w14:paraId="2F5FC42D" w14:textId="77777777" w:rsidR="00B877CB" w:rsidRDefault="00B877CB">
            <w:pPr>
              <w:rPr>
                <w:rFonts w:ascii="Cambria" w:eastAsia="Cambria" w:hAnsi="Cambria" w:cs="Cambria"/>
                <w:b/>
                <w:sz w:val="24"/>
                <w:szCs w:val="24"/>
              </w:rPr>
            </w:pPr>
          </w:p>
          <w:p w14:paraId="07F5ABD3" w14:textId="77777777" w:rsidR="00B877CB" w:rsidRDefault="005722DA">
            <w:pPr>
              <w:rPr>
                <w:rFonts w:ascii="Cambria" w:eastAsia="Cambria" w:hAnsi="Cambria" w:cs="Cambria"/>
                <w:b/>
                <w:sz w:val="24"/>
                <w:szCs w:val="24"/>
              </w:rPr>
            </w:pPr>
            <w:r>
              <w:rPr>
                <w:rFonts w:ascii="Cambria" w:eastAsia="Cambria" w:hAnsi="Cambria" w:cs="Cambria"/>
                <w:b/>
                <w:sz w:val="24"/>
                <w:szCs w:val="24"/>
              </w:rPr>
              <w:t>1.03.01.05</w:t>
            </w:r>
          </w:p>
          <w:p w14:paraId="76CD627A" w14:textId="77777777" w:rsidR="00B877CB" w:rsidRDefault="00B877CB">
            <w:pPr>
              <w:rPr>
                <w:rFonts w:ascii="Cambria" w:eastAsia="Cambria" w:hAnsi="Cambria" w:cs="Cambria"/>
                <w:b/>
                <w:sz w:val="24"/>
                <w:szCs w:val="24"/>
              </w:rPr>
            </w:pPr>
          </w:p>
          <w:p w14:paraId="4047D9F2" w14:textId="77777777" w:rsidR="00B877CB" w:rsidRDefault="00B877CB">
            <w:pPr>
              <w:rPr>
                <w:rFonts w:ascii="Cambria" w:eastAsia="Cambria" w:hAnsi="Cambria" w:cs="Cambria"/>
                <w:b/>
                <w:sz w:val="24"/>
                <w:szCs w:val="24"/>
              </w:rPr>
            </w:pPr>
          </w:p>
          <w:p w14:paraId="1F80DF46" w14:textId="77777777" w:rsidR="00B877CB" w:rsidRDefault="005722DA">
            <w:pPr>
              <w:rPr>
                <w:rFonts w:ascii="Cambria" w:eastAsia="Cambria" w:hAnsi="Cambria" w:cs="Cambria"/>
                <w:b/>
                <w:sz w:val="24"/>
                <w:szCs w:val="24"/>
              </w:rPr>
            </w:pPr>
            <w:r>
              <w:rPr>
                <w:rFonts w:ascii="Cambria" w:eastAsia="Cambria" w:hAnsi="Cambria" w:cs="Cambria"/>
                <w:b/>
                <w:sz w:val="24"/>
                <w:szCs w:val="24"/>
              </w:rPr>
              <w:t>1.01.02.05</w:t>
            </w:r>
          </w:p>
          <w:p w14:paraId="2E024969" w14:textId="77777777" w:rsidR="00B877CB" w:rsidRDefault="00B877CB">
            <w:pPr>
              <w:rPr>
                <w:rFonts w:ascii="Cambria" w:eastAsia="Cambria" w:hAnsi="Cambria" w:cs="Cambria"/>
                <w:b/>
                <w:sz w:val="24"/>
                <w:szCs w:val="24"/>
              </w:rPr>
            </w:pPr>
          </w:p>
          <w:p w14:paraId="28C717D7" w14:textId="77777777" w:rsidR="00B877CB" w:rsidRDefault="00B877CB">
            <w:pPr>
              <w:rPr>
                <w:rFonts w:ascii="Cambria" w:eastAsia="Cambria" w:hAnsi="Cambria" w:cs="Cambria"/>
                <w:b/>
                <w:sz w:val="24"/>
                <w:szCs w:val="24"/>
              </w:rPr>
            </w:pPr>
          </w:p>
          <w:p w14:paraId="78EA4CA6" w14:textId="77777777" w:rsidR="00B877CB" w:rsidRDefault="005722DA">
            <w:pPr>
              <w:rPr>
                <w:rFonts w:ascii="Cambria" w:eastAsia="Cambria" w:hAnsi="Cambria" w:cs="Cambria"/>
                <w:b/>
                <w:sz w:val="24"/>
                <w:szCs w:val="24"/>
              </w:rPr>
            </w:pPr>
            <w:r>
              <w:rPr>
                <w:rFonts w:ascii="Cambria" w:eastAsia="Cambria" w:hAnsi="Cambria" w:cs="Cambria"/>
                <w:b/>
                <w:sz w:val="24"/>
                <w:szCs w:val="24"/>
              </w:rPr>
              <w:t>1.02.05.05</w:t>
            </w:r>
          </w:p>
          <w:p w14:paraId="4F8B6953" w14:textId="77777777" w:rsidR="00B877CB" w:rsidRDefault="00B877CB">
            <w:pPr>
              <w:rPr>
                <w:rFonts w:ascii="Cambria" w:eastAsia="Cambria" w:hAnsi="Cambria" w:cs="Cambria"/>
                <w:b/>
                <w:sz w:val="24"/>
                <w:szCs w:val="24"/>
              </w:rPr>
            </w:pPr>
          </w:p>
          <w:p w14:paraId="32547A15" w14:textId="77777777" w:rsidR="00B877CB" w:rsidRDefault="005722DA">
            <w:pPr>
              <w:rPr>
                <w:rFonts w:ascii="Cambria" w:eastAsia="Cambria" w:hAnsi="Cambria" w:cs="Cambria"/>
                <w:b/>
                <w:sz w:val="24"/>
                <w:szCs w:val="24"/>
              </w:rPr>
            </w:pPr>
            <w:r>
              <w:rPr>
                <w:rFonts w:ascii="Cambria" w:eastAsia="Cambria" w:hAnsi="Cambria" w:cs="Cambria"/>
                <w:b/>
                <w:sz w:val="24"/>
                <w:szCs w:val="24"/>
              </w:rPr>
              <w:t>2.05.03.05</w:t>
            </w:r>
          </w:p>
          <w:p w14:paraId="6DDC44CD" w14:textId="77777777" w:rsidR="00B877CB" w:rsidRDefault="00B877CB">
            <w:pPr>
              <w:rPr>
                <w:rFonts w:ascii="Cambria" w:eastAsia="Cambria" w:hAnsi="Cambria" w:cs="Cambria"/>
                <w:b/>
                <w:sz w:val="24"/>
                <w:szCs w:val="24"/>
              </w:rPr>
            </w:pPr>
          </w:p>
          <w:p w14:paraId="3648701F" w14:textId="77777777" w:rsidR="00B877CB" w:rsidRDefault="005722DA">
            <w:pPr>
              <w:rPr>
                <w:rFonts w:ascii="Cambria" w:eastAsia="Cambria" w:hAnsi="Cambria" w:cs="Cambria"/>
                <w:b/>
                <w:sz w:val="24"/>
                <w:szCs w:val="24"/>
              </w:rPr>
            </w:pPr>
            <w:r>
              <w:rPr>
                <w:rFonts w:ascii="Cambria" w:eastAsia="Cambria" w:hAnsi="Cambria" w:cs="Cambria"/>
                <w:b/>
                <w:sz w:val="24"/>
                <w:szCs w:val="24"/>
              </w:rPr>
              <w:t>2.03.04.05</w:t>
            </w:r>
          </w:p>
          <w:p w14:paraId="140234A6" w14:textId="77777777" w:rsidR="00B877CB" w:rsidRDefault="00B877CB">
            <w:pPr>
              <w:rPr>
                <w:rFonts w:ascii="Cambria" w:eastAsia="Cambria" w:hAnsi="Cambria" w:cs="Cambria"/>
                <w:b/>
                <w:sz w:val="24"/>
                <w:szCs w:val="24"/>
              </w:rPr>
            </w:pPr>
          </w:p>
          <w:p w14:paraId="33AA808C" w14:textId="77777777" w:rsidR="00B877CB" w:rsidRDefault="00B877CB">
            <w:pPr>
              <w:rPr>
                <w:rFonts w:ascii="Cambria" w:eastAsia="Cambria" w:hAnsi="Cambria" w:cs="Cambria"/>
                <w:b/>
                <w:sz w:val="24"/>
                <w:szCs w:val="24"/>
              </w:rPr>
            </w:pPr>
          </w:p>
          <w:p w14:paraId="2F125633" w14:textId="77777777" w:rsidR="00B877CB" w:rsidRDefault="005722DA">
            <w:pPr>
              <w:rPr>
                <w:rFonts w:ascii="Cambria" w:eastAsia="Cambria" w:hAnsi="Cambria" w:cs="Cambria"/>
                <w:b/>
                <w:sz w:val="24"/>
                <w:szCs w:val="24"/>
              </w:rPr>
            </w:pPr>
            <w:r>
              <w:rPr>
                <w:rFonts w:ascii="Cambria" w:eastAsia="Cambria" w:hAnsi="Cambria" w:cs="Cambria"/>
                <w:b/>
                <w:sz w:val="24"/>
                <w:szCs w:val="24"/>
              </w:rPr>
              <w:t>1.02.02.05</w:t>
            </w:r>
          </w:p>
          <w:p w14:paraId="6D81A61C" w14:textId="77777777" w:rsidR="00B877CB" w:rsidRDefault="00B877CB">
            <w:pPr>
              <w:rPr>
                <w:rFonts w:ascii="Cambria" w:eastAsia="Cambria" w:hAnsi="Cambria" w:cs="Cambria"/>
                <w:b/>
                <w:sz w:val="24"/>
                <w:szCs w:val="24"/>
              </w:rPr>
            </w:pPr>
          </w:p>
          <w:p w14:paraId="21CE7A3B" w14:textId="77777777" w:rsidR="00B877CB" w:rsidRDefault="00B877CB">
            <w:pPr>
              <w:rPr>
                <w:rFonts w:ascii="Cambria" w:eastAsia="Cambria" w:hAnsi="Cambria" w:cs="Cambria"/>
                <w:b/>
                <w:sz w:val="24"/>
                <w:szCs w:val="24"/>
              </w:rPr>
            </w:pPr>
          </w:p>
          <w:p w14:paraId="0933FF3B" w14:textId="77777777" w:rsidR="00B877CB" w:rsidRDefault="005722DA">
            <w:pPr>
              <w:rPr>
                <w:rFonts w:ascii="Cambria" w:eastAsia="Cambria" w:hAnsi="Cambria" w:cs="Cambria"/>
                <w:b/>
                <w:sz w:val="24"/>
                <w:szCs w:val="24"/>
              </w:rPr>
            </w:pPr>
            <w:r>
              <w:rPr>
                <w:rFonts w:ascii="Cambria" w:eastAsia="Cambria" w:hAnsi="Cambria" w:cs="Cambria"/>
                <w:b/>
                <w:sz w:val="24"/>
                <w:szCs w:val="24"/>
              </w:rPr>
              <w:t>2.04.04.05</w:t>
            </w:r>
          </w:p>
          <w:p w14:paraId="2AD32D16" w14:textId="77777777" w:rsidR="00B877CB" w:rsidRDefault="00B877CB">
            <w:pPr>
              <w:rPr>
                <w:rFonts w:ascii="Cambria" w:eastAsia="Cambria" w:hAnsi="Cambria" w:cs="Cambria"/>
                <w:b/>
                <w:sz w:val="24"/>
                <w:szCs w:val="24"/>
              </w:rPr>
            </w:pPr>
          </w:p>
          <w:p w14:paraId="027576BE" w14:textId="77777777" w:rsidR="00B877CB" w:rsidRDefault="00B877CB">
            <w:pPr>
              <w:rPr>
                <w:rFonts w:ascii="Cambria" w:eastAsia="Cambria" w:hAnsi="Cambria" w:cs="Cambria"/>
                <w:b/>
                <w:sz w:val="24"/>
                <w:szCs w:val="24"/>
              </w:rPr>
            </w:pPr>
          </w:p>
          <w:p w14:paraId="6F591104" w14:textId="77777777" w:rsidR="00B877CB" w:rsidRDefault="005722DA">
            <w:pPr>
              <w:keepNext/>
              <w:rPr>
                <w:rFonts w:ascii="Cambria" w:eastAsia="Cambria" w:hAnsi="Cambria" w:cs="Cambria"/>
              </w:rPr>
            </w:pPr>
            <w:r>
              <w:rPr>
                <w:rFonts w:ascii="Cambria" w:eastAsia="Cambria" w:hAnsi="Cambria" w:cs="Cambria"/>
                <w:b/>
                <w:sz w:val="24"/>
                <w:szCs w:val="24"/>
              </w:rPr>
              <w:t>1.04.02.05</w:t>
            </w:r>
          </w:p>
        </w:tc>
      </w:tr>
      <w:tr w:rsidR="00B877CB" w14:paraId="43763685" w14:textId="77777777">
        <w:trPr>
          <w:trHeight w:val="295"/>
        </w:trPr>
        <w:tc>
          <w:tcPr>
            <w:tcW w:w="462" w:type="dxa"/>
          </w:tcPr>
          <w:p w14:paraId="4EEC5EDD" w14:textId="77777777" w:rsidR="00B877CB" w:rsidRDefault="005722DA">
            <w:pPr>
              <w:keepNext/>
              <w:rPr>
                <w:rFonts w:ascii="Cambria" w:eastAsia="Cambria" w:hAnsi="Cambria" w:cs="Cambria"/>
                <w:b/>
              </w:rPr>
            </w:pPr>
            <w:r>
              <w:rPr>
                <w:rFonts w:ascii="Cambria" w:eastAsia="Cambria" w:hAnsi="Cambria" w:cs="Cambria"/>
                <w:b/>
              </w:rPr>
              <w:lastRenderedPageBreak/>
              <w:t>6</w:t>
            </w:r>
          </w:p>
        </w:tc>
        <w:tc>
          <w:tcPr>
            <w:tcW w:w="2609" w:type="dxa"/>
          </w:tcPr>
          <w:p w14:paraId="5D002A09" w14:textId="77777777" w:rsidR="00B877CB" w:rsidRDefault="005722DA">
            <w:pPr>
              <w:keepNext/>
              <w:rPr>
                <w:rFonts w:ascii="Cambria" w:eastAsia="Cambria" w:hAnsi="Cambria" w:cs="Cambria"/>
              </w:rPr>
            </w:pPr>
            <w:r>
              <w:rPr>
                <w:rFonts w:ascii="Cambria" w:eastAsia="Cambria" w:hAnsi="Cambria" w:cs="Cambria"/>
                <w:color w:val="000000"/>
                <w:sz w:val="24"/>
                <w:szCs w:val="24"/>
              </w:rPr>
              <w:t>Apply observation skills to identify effective teaching strategies in a P-12 classroom</w:t>
            </w:r>
          </w:p>
        </w:tc>
        <w:tc>
          <w:tcPr>
            <w:tcW w:w="3849" w:type="dxa"/>
          </w:tcPr>
          <w:p w14:paraId="6A598EBB" w14:textId="77777777" w:rsidR="00B877CB" w:rsidRDefault="005722DA">
            <w:pPr>
              <w:keepNext/>
              <w:rPr>
                <w:rFonts w:ascii="Cambria" w:eastAsia="Cambria" w:hAnsi="Cambria" w:cs="Cambria"/>
              </w:rPr>
            </w:pPr>
            <w:r>
              <w:rPr>
                <w:rFonts w:ascii="Cambria" w:eastAsia="Cambria" w:hAnsi="Cambria" w:cs="Cambria"/>
                <w:color w:val="000000"/>
                <w:sz w:val="24"/>
                <w:szCs w:val="24"/>
              </w:rPr>
              <w:t>P-12 Observation: Field experience journal</w:t>
            </w:r>
          </w:p>
        </w:tc>
        <w:tc>
          <w:tcPr>
            <w:tcW w:w="2198" w:type="dxa"/>
          </w:tcPr>
          <w:p w14:paraId="08C5989E"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Habits of Effective Speakers</w:t>
            </w:r>
          </w:p>
          <w:p w14:paraId="1F7CA278" w14:textId="77777777" w:rsidR="00B877CB" w:rsidRDefault="00B877CB">
            <w:pPr>
              <w:rPr>
                <w:rFonts w:ascii="Cambria" w:eastAsia="Cambria" w:hAnsi="Cambria" w:cs="Cambria"/>
                <w:color w:val="000000"/>
                <w:sz w:val="24"/>
                <w:szCs w:val="24"/>
              </w:rPr>
            </w:pPr>
          </w:p>
          <w:p w14:paraId="0B718A7F"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Inclusive Learning Environments</w:t>
            </w:r>
          </w:p>
          <w:p w14:paraId="1DDAE6C2" w14:textId="77777777" w:rsidR="00B877CB" w:rsidRDefault="005722DA">
            <w:pPr>
              <w:rPr>
                <w:rFonts w:ascii="Cambria" w:eastAsia="Cambria" w:hAnsi="Cambria" w:cs="Cambria"/>
                <w:sz w:val="24"/>
                <w:szCs w:val="24"/>
              </w:rPr>
            </w:pPr>
            <w:r>
              <w:rPr>
                <w:rFonts w:ascii="Cambria" w:eastAsia="Cambria" w:hAnsi="Cambria" w:cs="Cambria"/>
                <w:color w:val="000000"/>
                <w:sz w:val="24"/>
                <w:szCs w:val="24"/>
              </w:rPr>
              <w:t> </w:t>
            </w:r>
          </w:p>
          <w:p w14:paraId="71D351ED"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Differentiated Instruction</w:t>
            </w:r>
          </w:p>
          <w:p w14:paraId="52FAECCE" w14:textId="77777777" w:rsidR="00B877CB" w:rsidRDefault="00B877CB">
            <w:pPr>
              <w:rPr>
                <w:rFonts w:ascii="Cambria" w:eastAsia="Cambria" w:hAnsi="Cambria" w:cs="Cambria"/>
                <w:color w:val="000000"/>
                <w:sz w:val="24"/>
                <w:szCs w:val="24"/>
              </w:rPr>
            </w:pPr>
          </w:p>
          <w:p w14:paraId="7F5B707A"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Accountable Talk and Meaningful Praise</w:t>
            </w:r>
          </w:p>
          <w:p w14:paraId="71F6E9C2" w14:textId="77777777" w:rsidR="00B877CB" w:rsidRDefault="00B877CB">
            <w:pPr>
              <w:rPr>
                <w:rFonts w:ascii="Cambria" w:eastAsia="Cambria" w:hAnsi="Cambria" w:cs="Cambria"/>
                <w:sz w:val="24"/>
                <w:szCs w:val="24"/>
              </w:rPr>
            </w:pPr>
          </w:p>
          <w:p w14:paraId="2872B7FB" w14:textId="77777777" w:rsidR="00B877CB" w:rsidRDefault="005722DA">
            <w:pPr>
              <w:rPr>
                <w:rFonts w:ascii="Cambria" w:eastAsia="Cambria" w:hAnsi="Cambria" w:cs="Cambria"/>
                <w:sz w:val="24"/>
                <w:szCs w:val="24"/>
              </w:rPr>
            </w:pPr>
            <w:r>
              <w:rPr>
                <w:rFonts w:ascii="Cambria" w:eastAsia="Cambria" w:hAnsi="Cambria" w:cs="Cambria"/>
                <w:sz w:val="24"/>
                <w:szCs w:val="24"/>
              </w:rPr>
              <w:t xml:space="preserve">Importance of Content Knowledge </w:t>
            </w:r>
          </w:p>
          <w:p w14:paraId="5408DF71" w14:textId="77777777" w:rsidR="00B877CB" w:rsidRDefault="00B877CB">
            <w:pPr>
              <w:rPr>
                <w:rFonts w:ascii="Cambria" w:eastAsia="Cambria" w:hAnsi="Cambria" w:cs="Cambria"/>
                <w:sz w:val="24"/>
                <w:szCs w:val="24"/>
              </w:rPr>
            </w:pPr>
          </w:p>
          <w:p w14:paraId="7370C1EC" w14:textId="77777777" w:rsidR="00B877CB" w:rsidRDefault="005722DA">
            <w:pPr>
              <w:rPr>
                <w:rFonts w:ascii="Cambria" w:eastAsia="Cambria" w:hAnsi="Cambria" w:cs="Cambria"/>
                <w:color w:val="000000"/>
                <w:sz w:val="24"/>
                <w:szCs w:val="24"/>
              </w:rPr>
            </w:pPr>
            <w:r>
              <w:rPr>
                <w:rFonts w:ascii="Cambria" w:eastAsia="Cambria" w:hAnsi="Cambria" w:cs="Cambria"/>
                <w:color w:val="000000"/>
                <w:sz w:val="24"/>
                <w:szCs w:val="24"/>
              </w:rPr>
              <w:t xml:space="preserve">Anti-Bias </w:t>
            </w:r>
            <w:proofErr w:type="spellStart"/>
            <w:r>
              <w:rPr>
                <w:rFonts w:ascii="Cambria" w:eastAsia="Cambria" w:hAnsi="Cambria" w:cs="Cambria"/>
                <w:color w:val="000000"/>
                <w:sz w:val="24"/>
                <w:szCs w:val="24"/>
              </w:rPr>
              <w:t>Microcredential</w:t>
            </w:r>
            <w:proofErr w:type="spellEnd"/>
            <w:r>
              <w:rPr>
                <w:rFonts w:ascii="Cambria" w:eastAsia="Cambria" w:hAnsi="Cambria" w:cs="Cambria"/>
                <w:color w:val="000000"/>
                <w:sz w:val="24"/>
                <w:szCs w:val="24"/>
              </w:rPr>
              <w:t xml:space="preserve"> </w:t>
            </w:r>
          </w:p>
          <w:p w14:paraId="47CC6CB3" w14:textId="77777777" w:rsidR="00B877CB" w:rsidRDefault="00B877CB">
            <w:pPr>
              <w:keepNext/>
              <w:rPr>
                <w:rFonts w:ascii="Cambria" w:eastAsia="Cambria" w:hAnsi="Cambria" w:cs="Cambria"/>
              </w:rPr>
            </w:pPr>
          </w:p>
        </w:tc>
        <w:tc>
          <w:tcPr>
            <w:tcW w:w="1834" w:type="dxa"/>
          </w:tcPr>
          <w:p w14:paraId="0872F383" w14:textId="77777777" w:rsidR="00B877CB" w:rsidRDefault="005722DA">
            <w:pPr>
              <w:rPr>
                <w:rFonts w:ascii="Cambria" w:eastAsia="Cambria" w:hAnsi="Cambria" w:cs="Cambria"/>
                <w:b/>
                <w:sz w:val="24"/>
                <w:szCs w:val="24"/>
              </w:rPr>
            </w:pPr>
            <w:r>
              <w:rPr>
                <w:rFonts w:ascii="Cambria" w:eastAsia="Cambria" w:hAnsi="Cambria" w:cs="Cambria"/>
                <w:b/>
                <w:sz w:val="24"/>
                <w:szCs w:val="24"/>
              </w:rPr>
              <w:t>1.03.01.05</w:t>
            </w:r>
          </w:p>
          <w:p w14:paraId="3CF48BF5" w14:textId="77777777" w:rsidR="00B877CB" w:rsidRDefault="00B877CB">
            <w:pPr>
              <w:rPr>
                <w:rFonts w:ascii="Cambria" w:eastAsia="Cambria" w:hAnsi="Cambria" w:cs="Cambria"/>
                <w:b/>
                <w:sz w:val="24"/>
                <w:szCs w:val="24"/>
              </w:rPr>
            </w:pPr>
          </w:p>
          <w:p w14:paraId="0CAA05A8" w14:textId="77777777" w:rsidR="00B877CB" w:rsidRDefault="00B877CB">
            <w:pPr>
              <w:rPr>
                <w:rFonts w:ascii="Cambria" w:eastAsia="Cambria" w:hAnsi="Cambria" w:cs="Cambria"/>
                <w:b/>
                <w:sz w:val="24"/>
                <w:szCs w:val="24"/>
              </w:rPr>
            </w:pPr>
          </w:p>
          <w:p w14:paraId="71A7B4BA" w14:textId="77777777" w:rsidR="00B877CB" w:rsidRDefault="005722DA">
            <w:pPr>
              <w:rPr>
                <w:rFonts w:ascii="Cambria" w:eastAsia="Cambria" w:hAnsi="Cambria" w:cs="Cambria"/>
                <w:b/>
                <w:sz w:val="24"/>
                <w:szCs w:val="24"/>
              </w:rPr>
            </w:pPr>
            <w:r>
              <w:rPr>
                <w:rFonts w:ascii="Cambria" w:eastAsia="Cambria" w:hAnsi="Cambria" w:cs="Cambria"/>
                <w:b/>
                <w:sz w:val="24"/>
                <w:szCs w:val="24"/>
              </w:rPr>
              <w:t>2.03.04.05</w:t>
            </w:r>
          </w:p>
          <w:p w14:paraId="49CD3456" w14:textId="77777777" w:rsidR="00B877CB" w:rsidRDefault="00B877CB">
            <w:pPr>
              <w:rPr>
                <w:rFonts w:ascii="Cambria" w:eastAsia="Cambria" w:hAnsi="Cambria" w:cs="Cambria"/>
                <w:b/>
                <w:sz w:val="24"/>
                <w:szCs w:val="24"/>
              </w:rPr>
            </w:pPr>
          </w:p>
          <w:p w14:paraId="605DAF51" w14:textId="77777777" w:rsidR="00B877CB" w:rsidRDefault="00B877CB">
            <w:pPr>
              <w:rPr>
                <w:rFonts w:ascii="Cambria" w:eastAsia="Cambria" w:hAnsi="Cambria" w:cs="Cambria"/>
                <w:b/>
                <w:sz w:val="24"/>
                <w:szCs w:val="24"/>
              </w:rPr>
            </w:pPr>
          </w:p>
          <w:p w14:paraId="051B9BBC" w14:textId="77777777" w:rsidR="00B877CB" w:rsidRDefault="005722DA">
            <w:pPr>
              <w:rPr>
                <w:rFonts w:ascii="Cambria" w:eastAsia="Cambria" w:hAnsi="Cambria" w:cs="Cambria"/>
                <w:b/>
                <w:sz w:val="24"/>
                <w:szCs w:val="24"/>
              </w:rPr>
            </w:pPr>
            <w:r>
              <w:rPr>
                <w:rFonts w:ascii="Cambria" w:eastAsia="Cambria" w:hAnsi="Cambria" w:cs="Cambria"/>
                <w:b/>
                <w:sz w:val="24"/>
                <w:szCs w:val="24"/>
              </w:rPr>
              <w:t>2.04.04.05</w:t>
            </w:r>
          </w:p>
          <w:p w14:paraId="0F321E97" w14:textId="77777777" w:rsidR="00B877CB" w:rsidRDefault="00B877CB">
            <w:pPr>
              <w:rPr>
                <w:rFonts w:ascii="Cambria" w:eastAsia="Cambria" w:hAnsi="Cambria" w:cs="Cambria"/>
                <w:b/>
                <w:sz w:val="24"/>
                <w:szCs w:val="24"/>
              </w:rPr>
            </w:pPr>
          </w:p>
          <w:p w14:paraId="10CC4F8A" w14:textId="77777777" w:rsidR="00B877CB" w:rsidRDefault="00B877CB">
            <w:pPr>
              <w:rPr>
                <w:rFonts w:ascii="Cambria" w:eastAsia="Cambria" w:hAnsi="Cambria" w:cs="Cambria"/>
                <w:b/>
                <w:sz w:val="24"/>
                <w:szCs w:val="24"/>
              </w:rPr>
            </w:pPr>
          </w:p>
          <w:p w14:paraId="09141BF5" w14:textId="77777777" w:rsidR="00B877CB" w:rsidRDefault="005722DA">
            <w:pPr>
              <w:rPr>
                <w:rFonts w:ascii="Cambria" w:eastAsia="Cambria" w:hAnsi="Cambria" w:cs="Cambria"/>
                <w:b/>
                <w:sz w:val="24"/>
                <w:szCs w:val="24"/>
              </w:rPr>
            </w:pPr>
            <w:r>
              <w:rPr>
                <w:rFonts w:ascii="Cambria" w:eastAsia="Cambria" w:hAnsi="Cambria" w:cs="Cambria"/>
                <w:b/>
                <w:sz w:val="24"/>
                <w:szCs w:val="24"/>
              </w:rPr>
              <w:t>1.03.03.05</w:t>
            </w:r>
          </w:p>
          <w:p w14:paraId="638129AB" w14:textId="77777777" w:rsidR="00B877CB" w:rsidRDefault="00B877CB">
            <w:pPr>
              <w:rPr>
                <w:rFonts w:ascii="Cambria" w:eastAsia="Cambria" w:hAnsi="Cambria" w:cs="Cambria"/>
                <w:b/>
                <w:sz w:val="24"/>
                <w:szCs w:val="24"/>
              </w:rPr>
            </w:pPr>
          </w:p>
          <w:p w14:paraId="6D2870A4" w14:textId="77777777" w:rsidR="00B877CB" w:rsidRDefault="005722DA">
            <w:pPr>
              <w:keepNext/>
              <w:rPr>
                <w:rFonts w:ascii="Cambria" w:eastAsia="Cambria" w:hAnsi="Cambria" w:cs="Cambria"/>
              </w:rPr>
            </w:pPr>
            <w:r>
              <w:rPr>
                <w:rFonts w:ascii="Cambria" w:eastAsia="Cambria" w:hAnsi="Cambria" w:cs="Cambria"/>
                <w:b/>
                <w:sz w:val="24"/>
                <w:szCs w:val="24"/>
              </w:rPr>
              <w:t>2.05.04.05</w:t>
            </w:r>
          </w:p>
        </w:tc>
      </w:tr>
    </w:tbl>
    <w:p w14:paraId="2916585F" w14:textId="77777777" w:rsidR="00B877CB" w:rsidRDefault="00B877CB">
      <w:pPr>
        <w:keepNext/>
        <w:spacing w:after="0" w:line="240" w:lineRule="auto"/>
      </w:pPr>
    </w:p>
    <w:p w14:paraId="5948F5FF" w14:textId="77777777" w:rsidR="00B877CB" w:rsidRDefault="005722DA">
      <w:pPr>
        <w:pStyle w:val="Heading1"/>
        <w:jc w:val="left"/>
        <w:rPr>
          <w:rFonts w:ascii="Cambria" w:eastAsia="Cambria" w:hAnsi="Cambria" w:cs="Cambria"/>
          <w:b/>
          <w:sz w:val="24"/>
          <w:szCs w:val="24"/>
        </w:rPr>
      </w:pPr>
      <w:r>
        <w:rPr>
          <w:rFonts w:ascii="Cambria" w:eastAsia="Cambria" w:hAnsi="Cambria" w:cs="Cambria"/>
          <w:b/>
          <w:sz w:val="24"/>
          <w:szCs w:val="24"/>
        </w:rPr>
        <w:t>Dispositions of Professional Educators</w:t>
      </w:r>
    </w:p>
    <w:p w14:paraId="5F122E66" w14:textId="77777777" w:rsidR="00B877CB" w:rsidRDefault="005722DA">
      <w:pPr>
        <w:keepLines/>
        <w:numPr>
          <w:ilvl w:val="0"/>
          <w:numId w:val="4"/>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Abide by a philosophy of education and remain flexible to revising it based on new research and teaching experience.</w:t>
      </w:r>
    </w:p>
    <w:p w14:paraId="578AD512" w14:textId="77777777" w:rsidR="00B877CB" w:rsidRDefault="005722DA">
      <w:pPr>
        <w:keepLines/>
        <w:numPr>
          <w:ilvl w:val="0"/>
          <w:numId w:val="4"/>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Appreciate unique thinking processes of learners at different stages of development.</w:t>
      </w:r>
    </w:p>
    <w:p w14:paraId="041D0176" w14:textId="77777777" w:rsidR="00B877CB" w:rsidRDefault="005722DA">
      <w:pPr>
        <w:keepLines/>
        <w:numPr>
          <w:ilvl w:val="0"/>
          <w:numId w:val="4"/>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Appreciate multiple perspectives and value individual differences.</w:t>
      </w:r>
    </w:p>
    <w:p w14:paraId="67CDD140" w14:textId="77777777" w:rsidR="00B877CB" w:rsidRDefault="005722DA">
      <w:pPr>
        <w:keepLines/>
        <w:numPr>
          <w:ilvl w:val="0"/>
          <w:numId w:val="4"/>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Commit to professional discourse about content knowledge and student learning of content.</w:t>
      </w:r>
    </w:p>
    <w:p w14:paraId="5DE165BB" w14:textId="77777777" w:rsidR="00B877CB" w:rsidRDefault="005722DA">
      <w:pPr>
        <w:keepLines/>
        <w:numPr>
          <w:ilvl w:val="0"/>
          <w:numId w:val="4"/>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Value assessment and instruction as integrated processes.</w:t>
      </w:r>
    </w:p>
    <w:p w14:paraId="2B089CD6" w14:textId="77777777" w:rsidR="00B877CB" w:rsidRDefault="005722DA">
      <w:pPr>
        <w:keepLines/>
        <w:numPr>
          <w:ilvl w:val="0"/>
          <w:numId w:val="4"/>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Commit to ensuring student well-being and development of self-regulation and group interaction skills.</w:t>
      </w:r>
    </w:p>
    <w:p w14:paraId="047598C9" w14:textId="77777777" w:rsidR="00B877CB" w:rsidRDefault="005722DA">
      <w:pPr>
        <w:keepLines/>
        <w:numPr>
          <w:ilvl w:val="0"/>
          <w:numId w:val="4"/>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Recognize the school as an integral part of the community and value parents and guardians as partners in promoting student learning.</w:t>
      </w:r>
    </w:p>
    <w:p w14:paraId="2E72FEBC" w14:textId="77777777" w:rsidR="00B877CB" w:rsidRDefault="005722DA">
      <w:pPr>
        <w:keepLines/>
        <w:numPr>
          <w:ilvl w:val="0"/>
          <w:numId w:val="4"/>
        </w:numPr>
        <w:pBdr>
          <w:top w:val="nil"/>
          <w:left w:val="nil"/>
          <w:bottom w:val="nil"/>
          <w:right w:val="nil"/>
          <w:between w:val="nil"/>
        </w:pBdr>
        <w:spacing w:after="0"/>
        <w:rPr>
          <w:rFonts w:ascii="Cambria" w:eastAsia="Cambria" w:hAnsi="Cambria" w:cs="Cambria"/>
          <w:color w:val="000000"/>
          <w:sz w:val="24"/>
          <w:szCs w:val="24"/>
        </w:rPr>
      </w:pPr>
      <w:r>
        <w:rPr>
          <w:rFonts w:ascii="Cambria" w:eastAsia="Cambria" w:hAnsi="Cambria" w:cs="Cambria"/>
          <w:color w:val="000000"/>
          <w:sz w:val="24"/>
          <w:szCs w:val="24"/>
        </w:rPr>
        <w:t>Value professional ethics, democratic principles, and collaborative learning communities.</w:t>
      </w:r>
    </w:p>
    <w:p w14:paraId="0CA3301E" w14:textId="77777777" w:rsidR="00B877CB" w:rsidRDefault="005722DA">
      <w:pPr>
        <w:keepLines/>
        <w:numPr>
          <w:ilvl w:val="0"/>
          <w:numId w:val="4"/>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Value technology as a tool for student and teacher lifelong learning.</w:t>
      </w:r>
    </w:p>
    <w:p w14:paraId="6B799CC1" w14:textId="77777777" w:rsidR="00B877CB" w:rsidRDefault="00B877CB">
      <w:pPr>
        <w:keepLines/>
        <w:pBdr>
          <w:top w:val="nil"/>
          <w:left w:val="nil"/>
          <w:bottom w:val="nil"/>
          <w:right w:val="nil"/>
          <w:between w:val="nil"/>
        </w:pBdr>
        <w:ind w:left="720"/>
        <w:rPr>
          <w:rFonts w:ascii="Cambria" w:eastAsia="Cambria" w:hAnsi="Cambria" w:cs="Cambria"/>
          <w:color w:val="000000"/>
          <w:sz w:val="24"/>
          <w:szCs w:val="24"/>
        </w:rPr>
      </w:pPr>
    </w:p>
    <w:p w14:paraId="337F783F" w14:textId="77777777" w:rsidR="00B877CB" w:rsidRDefault="005722DA">
      <w:pPr>
        <w:spacing w:after="0" w:line="240" w:lineRule="auto"/>
        <w:rPr>
          <w:rFonts w:ascii="Cambria" w:eastAsia="Cambria" w:hAnsi="Cambria" w:cs="Cambria"/>
          <w:b/>
          <w:sz w:val="24"/>
          <w:szCs w:val="24"/>
        </w:rPr>
      </w:pPr>
      <w:r>
        <w:rPr>
          <w:rFonts w:ascii="Cambria" w:eastAsia="Cambria" w:hAnsi="Cambria" w:cs="Cambria"/>
          <w:b/>
          <w:sz w:val="24"/>
          <w:szCs w:val="24"/>
        </w:rPr>
        <w:t>Standards</w:t>
      </w:r>
    </w:p>
    <w:p w14:paraId="3C34E486" w14:textId="77777777" w:rsidR="00B877CB" w:rsidRDefault="005722DA">
      <w:pPr>
        <w:spacing w:after="0" w:line="240" w:lineRule="auto"/>
        <w:rPr>
          <w:rFonts w:ascii="Cambria" w:eastAsia="Cambria" w:hAnsi="Cambria" w:cs="Cambria"/>
          <w:sz w:val="24"/>
          <w:szCs w:val="24"/>
        </w:rPr>
      </w:pPr>
      <w:r>
        <w:rPr>
          <w:rFonts w:ascii="Cambria" w:eastAsia="Cambria" w:hAnsi="Cambria" w:cs="Cambria"/>
          <w:sz w:val="24"/>
          <w:szCs w:val="24"/>
        </w:rPr>
        <w:t>This course is aligned with the following professional organizations and national and state standards:</w:t>
      </w:r>
    </w:p>
    <w:p w14:paraId="542FC823" w14:textId="77777777" w:rsidR="00B877CB" w:rsidRDefault="005722DA">
      <w:pPr>
        <w:spacing w:after="0" w:line="240" w:lineRule="auto"/>
        <w:rPr>
          <w:rFonts w:ascii="Cambria" w:eastAsia="Cambria" w:hAnsi="Cambria" w:cs="Cambria"/>
          <w:sz w:val="24"/>
          <w:szCs w:val="24"/>
        </w:rPr>
      </w:pPr>
      <w:r>
        <w:rPr>
          <w:rFonts w:ascii="Cambria" w:eastAsia="Cambria" w:hAnsi="Cambria" w:cs="Cambria"/>
          <w:sz w:val="24"/>
          <w:szCs w:val="24"/>
        </w:rPr>
        <w:t>Alaska Department of Education and Early Development Beginning Teacher Standards</w:t>
      </w:r>
    </w:p>
    <w:p w14:paraId="481DD04A" w14:textId="77777777" w:rsidR="00B877CB" w:rsidRDefault="005722DA">
      <w:pPr>
        <w:spacing w:after="0" w:line="240" w:lineRule="auto"/>
        <w:rPr>
          <w:rFonts w:ascii="Cambria" w:eastAsia="Cambria" w:hAnsi="Cambria" w:cs="Cambria"/>
          <w:sz w:val="24"/>
          <w:szCs w:val="24"/>
        </w:rPr>
      </w:pPr>
      <w:r>
        <w:rPr>
          <w:rFonts w:ascii="Cambria" w:eastAsia="Cambria" w:hAnsi="Cambria" w:cs="Cambria"/>
          <w:sz w:val="24"/>
          <w:szCs w:val="24"/>
        </w:rPr>
        <w:t>Alaska Department of Education and Early Development Teacher Standards</w:t>
      </w:r>
    </w:p>
    <w:p w14:paraId="3ACC7E1A" w14:textId="77777777" w:rsidR="00B877CB" w:rsidRDefault="005722DA">
      <w:pPr>
        <w:spacing w:after="0" w:line="240" w:lineRule="auto"/>
        <w:rPr>
          <w:rFonts w:ascii="Cambria" w:eastAsia="Cambria" w:hAnsi="Cambria" w:cs="Cambria"/>
          <w:sz w:val="24"/>
          <w:szCs w:val="24"/>
        </w:rPr>
      </w:pPr>
      <w:proofErr w:type="spellStart"/>
      <w:r>
        <w:rPr>
          <w:rFonts w:ascii="Cambria" w:eastAsia="Cambria" w:hAnsi="Cambria" w:cs="Cambria"/>
          <w:sz w:val="24"/>
          <w:szCs w:val="24"/>
        </w:rPr>
        <w:t>InTASC</w:t>
      </w:r>
      <w:proofErr w:type="spellEnd"/>
      <w:r>
        <w:rPr>
          <w:rFonts w:ascii="Cambria" w:eastAsia="Cambria" w:hAnsi="Cambria" w:cs="Cambria"/>
          <w:sz w:val="24"/>
          <w:szCs w:val="24"/>
        </w:rPr>
        <w:t xml:space="preserve"> Model Core Teaching Standards</w:t>
      </w:r>
    </w:p>
    <w:p w14:paraId="520E6F68" w14:textId="77777777" w:rsidR="00B877CB" w:rsidRDefault="005722DA">
      <w:pPr>
        <w:spacing w:after="0" w:line="240" w:lineRule="auto"/>
        <w:rPr>
          <w:rFonts w:ascii="Cambria" w:eastAsia="Cambria" w:hAnsi="Cambria" w:cs="Cambria"/>
          <w:sz w:val="24"/>
          <w:szCs w:val="24"/>
        </w:rPr>
      </w:pPr>
      <w:r>
        <w:rPr>
          <w:rFonts w:ascii="Cambria" w:eastAsia="Cambria" w:hAnsi="Cambria" w:cs="Cambria"/>
          <w:sz w:val="24"/>
          <w:szCs w:val="24"/>
        </w:rPr>
        <w:t>Standards for Culturally Responsive Teaching</w:t>
      </w:r>
    </w:p>
    <w:p w14:paraId="0ED4B8F5" w14:textId="77777777" w:rsidR="00B877CB" w:rsidRDefault="00B877CB">
      <w:pPr>
        <w:spacing w:after="0" w:line="240" w:lineRule="auto"/>
        <w:rPr>
          <w:rFonts w:ascii="Cambria" w:eastAsia="Cambria" w:hAnsi="Cambria" w:cs="Cambria"/>
          <w:sz w:val="24"/>
          <w:szCs w:val="24"/>
        </w:rPr>
      </w:pPr>
    </w:p>
    <w:p w14:paraId="11C8501F" w14:textId="77777777" w:rsidR="00B877CB" w:rsidRDefault="005722DA">
      <w:pPr>
        <w:pStyle w:val="Heading1"/>
        <w:jc w:val="left"/>
        <w:rPr>
          <w:rFonts w:ascii="Cambria" w:eastAsia="Cambria" w:hAnsi="Cambria" w:cs="Cambria"/>
          <w:b/>
          <w:sz w:val="24"/>
          <w:szCs w:val="24"/>
        </w:rPr>
      </w:pPr>
      <w:r>
        <w:rPr>
          <w:rFonts w:ascii="Cambria" w:eastAsia="Cambria" w:hAnsi="Cambria" w:cs="Cambria"/>
          <w:b/>
          <w:sz w:val="24"/>
          <w:szCs w:val="24"/>
        </w:rPr>
        <w:lastRenderedPageBreak/>
        <w:t>Professional Expectations</w:t>
      </w:r>
    </w:p>
    <w:p w14:paraId="4CB662D1" w14:textId="77777777" w:rsidR="00B877CB" w:rsidRDefault="005722DA">
      <w:pPr>
        <w:keepLines/>
        <w:rPr>
          <w:rFonts w:ascii="Cambria" w:eastAsia="Cambria" w:hAnsi="Cambria" w:cs="Cambria"/>
          <w:color w:val="000000"/>
          <w:sz w:val="24"/>
          <w:szCs w:val="24"/>
        </w:rPr>
      </w:pPr>
      <w:r>
        <w:rPr>
          <w:rFonts w:ascii="Cambria" w:eastAsia="Cambria" w:hAnsi="Cambria" w:cs="Cambria"/>
          <w:color w:val="000000"/>
          <w:sz w:val="24"/>
          <w:szCs w:val="24"/>
        </w:rPr>
        <w:t xml:space="preserve">We must all be mindful of how our written and verbal communications reflect upon us, particularly as professionals in a professional or academic setting. Even as a pre-service teacher, you may be asked – sometimes multiple times in one day - to respond to conversations, notes, emails, texts, memos, letters, newsletters and more. They may be to or from parents and guardians, administrators, students, colleagues, and others. While you may not always have an opportunity to carefully select your words in advance, you should begin to develop an awareness of your professional persona. For example, be sure that your email address and </w:t>
      </w:r>
      <w:r>
        <w:rPr>
          <w:rFonts w:ascii="Cambria" w:eastAsia="Cambria" w:hAnsi="Cambria" w:cs="Cambria"/>
          <w:sz w:val="24"/>
          <w:szCs w:val="24"/>
        </w:rPr>
        <w:t>voicemail</w:t>
      </w:r>
      <w:r>
        <w:rPr>
          <w:rFonts w:ascii="Cambria" w:eastAsia="Cambria" w:hAnsi="Cambria" w:cs="Cambria"/>
          <w:color w:val="000000"/>
          <w:sz w:val="24"/>
          <w:szCs w:val="24"/>
        </w:rPr>
        <w:t xml:space="preserve"> greeting are ones that are appropriate for a prospective employer. Likewise, monitor your use of your cell phone </w:t>
      </w:r>
      <w:r>
        <w:rPr>
          <w:rFonts w:ascii="Cambria" w:eastAsia="Cambria" w:hAnsi="Cambria" w:cs="Cambria"/>
          <w:i/>
          <w:color w:val="000000"/>
          <w:sz w:val="24"/>
          <w:szCs w:val="24"/>
        </w:rPr>
        <w:t xml:space="preserve">and any devices operated by you </w:t>
      </w:r>
      <w:r>
        <w:rPr>
          <w:rFonts w:ascii="Cambria" w:eastAsia="Cambria" w:hAnsi="Cambria" w:cs="Cambria"/>
          <w:color w:val="000000"/>
          <w:sz w:val="24"/>
          <w:szCs w:val="24"/>
        </w:rPr>
        <w:t>while in a professional or academic setting to ensure they meet acceptable standards and policies. If you are unsure of what those are, be sure to ask for clarification. Before submitting any written work or communication, develop a habit of using spell-check, grammar-check, as well as reading and re-reading them and/or having someone else proof them for you. Be sure to read for tone and clarity as much as for accuracy and vocabulary. It is early in your career, but as a wise teacher once told me about classroom management, “Start as you mean to go on.” In other words, begin acting like a professional before you enter the profession, and maintaining those standards will become habitual.</w:t>
      </w:r>
    </w:p>
    <w:p w14:paraId="0BF9D68D" w14:textId="77777777" w:rsidR="00B877CB" w:rsidRDefault="00B877CB">
      <w:pPr>
        <w:keepNext/>
        <w:spacing w:after="0" w:line="240" w:lineRule="auto"/>
      </w:pPr>
    </w:p>
    <w:sectPr w:rsidR="00B877CB">
      <w:head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28BE" w14:textId="77777777" w:rsidR="00074130" w:rsidRDefault="00074130">
      <w:pPr>
        <w:spacing w:after="0" w:line="240" w:lineRule="auto"/>
      </w:pPr>
      <w:r>
        <w:separator/>
      </w:r>
    </w:p>
  </w:endnote>
  <w:endnote w:type="continuationSeparator" w:id="0">
    <w:p w14:paraId="232E4F8A" w14:textId="77777777" w:rsidR="00074130" w:rsidRDefault="0007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hnschrift SemiLight">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AA3B" w14:textId="77777777" w:rsidR="00074130" w:rsidRDefault="00074130">
      <w:pPr>
        <w:spacing w:after="0" w:line="240" w:lineRule="auto"/>
      </w:pPr>
      <w:r>
        <w:separator/>
      </w:r>
    </w:p>
  </w:footnote>
  <w:footnote w:type="continuationSeparator" w:id="0">
    <w:p w14:paraId="2454BBC1" w14:textId="77777777" w:rsidR="00074130" w:rsidRDefault="00074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13C3" w14:textId="77777777" w:rsidR="00B877CB" w:rsidRDefault="005722DA">
    <w:pPr>
      <w:pBdr>
        <w:top w:val="nil"/>
        <w:left w:val="nil"/>
        <w:bottom w:val="nil"/>
        <w:right w:val="nil"/>
        <w:between w:val="nil"/>
      </w:pBdr>
      <w:spacing w:after="0" w:line="240" w:lineRule="auto"/>
      <w:jc w:val="right"/>
      <w:rPr>
        <w:rFonts w:ascii="Bahnschrift SemiLight" w:eastAsia="Bahnschrift SemiLight" w:hAnsi="Bahnschrift SemiLight" w:cs="Bahnschrift SemiLight"/>
        <w:color w:val="000000"/>
        <w:sz w:val="28"/>
        <w:szCs w:val="28"/>
      </w:rPr>
    </w:pPr>
    <w:r>
      <w:rPr>
        <w:color w:val="000000"/>
      </w:rPr>
      <w:tab/>
    </w:r>
    <w:r>
      <w:rPr>
        <w:rFonts w:ascii="Bahnschrift SemiLight" w:eastAsia="Bahnschrift SemiLight" w:hAnsi="Bahnschrift SemiLight" w:cs="Bahnschrift SemiLight"/>
        <w:color w:val="000000"/>
        <w:sz w:val="28"/>
        <w:szCs w:val="28"/>
      </w:rPr>
      <w:t>UAS Educators Rising Course</w:t>
    </w:r>
    <w:r>
      <w:rPr>
        <w:noProof/>
      </w:rPr>
      <w:drawing>
        <wp:anchor distT="0" distB="0" distL="114300" distR="114300" simplePos="0" relativeHeight="251658240" behindDoc="0" locked="0" layoutInCell="1" hidden="0" allowOverlap="1" wp14:anchorId="31401B8A" wp14:editId="036D5D45">
          <wp:simplePos x="0" y="0"/>
          <wp:positionH relativeFrom="column">
            <wp:posOffset>-323214</wp:posOffset>
          </wp:positionH>
          <wp:positionV relativeFrom="paragraph">
            <wp:posOffset>0</wp:posOffset>
          </wp:positionV>
          <wp:extent cx="1409700" cy="495955"/>
          <wp:effectExtent l="0" t="0" r="0" b="0"/>
          <wp:wrapNone/>
          <wp:docPr id="15"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1409700" cy="495955"/>
                  </a:xfrm>
                  <a:prstGeom prst="rect">
                    <a:avLst/>
                  </a:prstGeom>
                  <a:ln/>
                </pic:spPr>
              </pic:pic>
            </a:graphicData>
          </a:graphic>
        </wp:anchor>
      </w:drawing>
    </w:r>
  </w:p>
  <w:p w14:paraId="67B0F93A" w14:textId="77777777" w:rsidR="00B877CB" w:rsidRDefault="005722DA">
    <w:pPr>
      <w:pBdr>
        <w:top w:val="nil"/>
        <w:left w:val="nil"/>
        <w:bottom w:val="nil"/>
        <w:right w:val="nil"/>
        <w:between w:val="nil"/>
      </w:pBdr>
      <w:spacing w:after="0" w:line="240" w:lineRule="auto"/>
      <w:ind w:left="2880" w:firstLine="720"/>
      <w:jc w:val="right"/>
      <w:rPr>
        <w:rFonts w:ascii="Bahnschrift SemiLight" w:eastAsia="Bahnschrift SemiLight" w:hAnsi="Bahnschrift SemiLight" w:cs="Bahnschrift SemiLight"/>
        <w:color w:val="000000"/>
        <w:sz w:val="28"/>
        <w:szCs w:val="28"/>
      </w:rPr>
    </w:pPr>
    <w:r>
      <w:rPr>
        <w:rFonts w:ascii="Bahnschrift SemiLight" w:eastAsia="Bahnschrift SemiLight" w:hAnsi="Bahnschrift SemiLight" w:cs="Bahnschrift SemiLight"/>
        <w:color w:val="000000"/>
        <w:sz w:val="28"/>
        <w:szCs w:val="28"/>
      </w:rPr>
      <w:t>ED S122: Introduction to Education</w:t>
    </w:r>
  </w:p>
  <w:p w14:paraId="0B561AAA" w14:textId="77777777" w:rsidR="00B877CB" w:rsidRDefault="005722DA">
    <w:pPr>
      <w:pBdr>
        <w:top w:val="nil"/>
        <w:left w:val="nil"/>
        <w:bottom w:val="nil"/>
        <w:right w:val="nil"/>
        <w:between w:val="nil"/>
      </w:pBdr>
      <w:spacing w:after="0" w:line="240" w:lineRule="auto"/>
      <w:ind w:left="2880" w:firstLine="720"/>
      <w:jc w:val="right"/>
      <w:rPr>
        <w:rFonts w:ascii="Bahnschrift SemiLight" w:eastAsia="Bahnschrift SemiLight" w:hAnsi="Bahnschrift SemiLight" w:cs="Bahnschrift SemiLight"/>
        <w:color w:val="000000"/>
        <w:sz w:val="28"/>
        <w:szCs w:val="28"/>
      </w:rPr>
    </w:pPr>
    <w:r>
      <w:rPr>
        <w:rFonts w:ascii="Bahnschrift SemiLight" w:eastAsia="Bahnschrift SemiLight" w:hAnsi="Bahnschrift SemiLight" w:cs="Bahnschrift SemiLight"/>
        <w:color w:val="000000"/>
        <w:sz w:val="28"/>
        <w:szCs w:val="28"/>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F81"/>
    <w:multiLevelType w:val="multilevel"/>
    <w:tmpl w:val="A8381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E97BCF"/>
    <w:multiLevelType w:val="multilevel"/>
    <w:tmpl w:val="F4C6D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903263"/>
    <w:multiLevelType w:val="multilevel"/>
    <w:tmpl w:val="66984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2D78A1"/>
    <w:multiLevelType w:val="multilevel"/>
    <w:tmpl w:val="16704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4D5CC1"/>
    <w:multiLevelType w:val="multilevel"/>
    <w:tmpl w:val="33665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B01885"/>
    <w:multiLevelType w:val="multilevel"/>
    <w:tmpl w:val="D124F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043C19"/>
    <w:multiLevelType w:val="multilevel"/>
    <w:tmpl w:val="AEE89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A92B77"/>
    <w:multiLevelType w:val="multilevel"/>
    <w:tmpl w:val="654A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1"/>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7CB"/>
    <w:rsid w:val="00074130"/>
    <w:rsid w:val="00213403"/>
    <w:rsid w:val="002B2C8A"/>
    <w:rsid w:val="00311851"/>
    <w:rsid w:val="003F5C5C"/>
    <w:rsid w:val="005722DA"/>
    <w:rsid w:val="00726B4E"/>
    <w:rsid w:val="007E5FAD"/>
    <w:rsid w:val="00863887"/>
    <w:rsid w:val="008F7E17"/>
    <w:rsid w:val="00B1545E"/>
    <w:rsid w:val="00B25F13"/>
    <w:rsid w:val="00B356C2"/>
    <w:rsid w:val="00B877CB"/>
    <w:rsid w:val="00BA7F14"/>
    <w:rsid w:val="00CA58E8"/>
    <w:rsid w:val="00EC5A86"/>
    <w:rsid w:val="00F5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049AA"/>
  <w15:docId w15:val="{A2BDB217-81A9-B34D-9536-98415D4D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577B"/>
    <w:pPr>
      <w:keepNext/>
      <w:keepLines/>
      <w:spacing w:before="240" w:after="0"/>
      <w:jc w:val="center"/>
      <w:outlineLvl w:val="0"/>
    </w:pPr>
    <w:rPr>
      <w:color w:val="000000"/>
      <w:sz w:val="32"/>
      <w:szCs w:val="32"/>
    </w:rPr>
  </w:style>
  <w:style w:type="paragraph" w:styleId="Heading2">
    <w:name w:val="heading 2"/>
    <w:basedOn w:val="Normal"/>
    <w:next w:val="Normal"/>
    <w:link w:val="Heading2Char"/>
    <w:uiPriority w:val="9"/>
    <w:semiHidden/>
    <w:unhideWhenUsed/>
    <w:qFormat/>
    <w:rsid w:val="00DC5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C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77B"/>
  </w:style>
  <w:style w:type="paragraph" w:styleId="Footer">
    <w:name w:val="footer"/>
    <w:basedOn w:val="Normal"/>
    <w:link w:val="FooterChar"/>
    <w:uiPriority w:val="99"/>
    <w:unhideWhenUsed/>
    <w:rsid w:val="00DC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77B"/>
  </w:style>
  <w:style w:type="paragraph" w:styleId="NoSpacing">
    <w:name w:val="No Spacing"/>
    <w:uiPriority w:val="1"/>
    <w:qFormat/>
    <w:rsid w:val="00DC577B"/>
    <w:pPr>
      <w:spacing w:after="0" w:line="240" w:lineRule="auto"/>
    </w:pPr>
  </w:style>
  <w:style w:type="character" w:customStyle="1" w:styleId="Heading1Char">
    <w:name w:val="Heading 1 Char"/>
    <w:basedOn w:val="DefaultParagraphFont"/>
    <w:link w:val="Heading1"/>
    <w:rsid w:val="00DC577B"/>
    <w:rPr>
      <w:rFonts w:ascii="Calibri" w:eastAsia="Calibri" w:hAnsi="Calibri" w:cs="Calibri"/>
      <w:color w:val="000000"/>
      <w:sz w:val="32"/>
      <w:szCs w:val="32"/>
    </w:rPr>
  </w:style>
  <w:style w:type="character" w:customStyle="1" w:styleId="Heading2Char">
    <w:name w:val="Heading 2 Char"/>
    <w:basedOn w:val="DefaultParagraphFont"/>
    <w:link w:val="Heading2"/>
    <w:uiPriority w:val="9"/>
    <w:semiHidden/>
    <w:rsid w:val="00DC577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67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678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C4526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F556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53985">
      <w:bodyDiv w:val="1"/>
      <w:marLeft w:val="0"/>
      <w:marRight w:val="0"/>
      <w:marTop w:val="0"/>
      <w:marBottom w:val="0"/>
      <w:divBdr>
        <w:top w:val="none" w:sz="0" w:space="0" w:color="auto"/>
        <w:left w:val="none" w:sz="0" w:space="0" w:color="auto"/>
        <w:bottom w:val="none" w:sz="0" w:space="0" w:color="auto"/>
        <w:right w:val="none" w:sz="0" w:space="0" w:color="auto"/>
      </w:divBdr>
    </w:div>
    <w:div w:id="1715813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kn.uaf.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nkn.uaf.edu/Publications/CulturalStandard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20aac10" TargetMode="External"/><Relationship Id="rId5" Type="http://schemas.openxmlformats.org/officeDocument/2006/relationships/webSettings" Target="webSettings.xml"/><Relationship Id="rId15" Type="http://schemas.openxmlformats.org/officeDocument/2006/relationships/hyperlink" Target="https://www.battelleforkids.org/networks/p21/frameworks-resources" TargetMode="External"/><Relationship Id="rId10" Type="http://schemas.openxmlformats.org/officeDocument/2006/relationships/hyperlink" Target="https://education.alaska.gov/standards" TargetMode="External"/><Relationship Id="rId4" Type="http://schemas.openxmlformats.org/officeDocument/2006/relationships/settings" Target="settings.xml"/><Relationship Id="rId9" Type="http://schemas.openxmlformats.org/officeDocument/2006/relationships/hyperlink" Target="http://educatorsrisingalaska.org/" TargetMode="External"/><Relationship Id="rId14" Type="http://schemas.openxmlformats.org/officeDocument/2006/relationships/hyperlink" Target="https://alaskateacher.org/teaching_in_alaska.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yK71FVtTWICYuZBJZcgj1QDSQ==">AMUW2mXCh1fOOPzBqpbdsedXHDMTUL0Ey03jc0oL90YGCtUT1ZR1HO9Kq7/Jne579JjYiLrr3jDuaNIMaf1vNdnnIAhsHj9sbG76+i2CdmXtT/RsxF6EakqvDZQaAmOFwCqeYQegQdVH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MOZALEVSKIY</dc:creator>
  <cp:lastModifiedBy>Putt Clark</cp:lastModifiedBy>
  <cp:revision>2</cp:revision>
  <dcterms:created xsi:type="dcterms:W3CDTF">2021-09-13T18:25:00Z</dcterms:created>
  <dcterms:modified xsi:type="dcterms:W3CDTF">2021-09-13T18:25:00Z</dcterms:modified>
</cp:coreProperties>
</file>