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5F" w:rsidRPr="00B97966" w:rsidRDefault="00890DB5">
      <w:pPr>
        <w:pStyle w:val="Title"/>
        <w:rPr>
          <w:szCs w:val="24"/>
        </w:rPr>
      </w:pPr>
      <w:r>
        <w:rPr>
          <w:szCs w:val="24"/>
        </w:rPr>
        <w:t>O</w:t>
      </w:r>
      <w:bookmarkStart w:id="0" w:name="_GoBack"/>
      <w:bookmarkEnd w:id="0"/>
      <w:r w:rsidR="00A324D2">
        <w:rPr>
          <w:szCs w:val="24"/>
        </w:rPr>
        <w:t>fficial Minutes</w:t>
      </w:r>
    </w:p>
    <w:p w:rsidR="00A0385F" w:rsidRPr="00B97966" w:rsidRDefault="00A0385F">
      <w:pPr>
        <w:jc w:val="center"/>
        <w:rPr>
          <w:b/>
        </w:rPr>
      </w:pPr>
      <w:r w:rsidRPr="00B97966">
        <w:rPr>
          <w:b/>
        </w:rPr>
        <w:t>Board of Regents</w:t>
      </w:r>
    </w:p>
    <w:p w:rsidR="00A0385F" w:rsidRPr="00B97966" w:rsidRDefault="00A0385F">
      <w:pPr>
        <w:jc w:val="center"/>
        <w:rPr>
          <w:b/>
        </w:rPr>
      </w:pPr>
      <w:r w:rsidRPr="00B97966">
        <w:rPr>
          <w:b/>
        </w:rPr>
        <w:t>Special Meeting of the Full Board</w:t>
      </w:r>
    </w:p>
    <w:p w:rsidR="00A0385F" w:rsidRPr="00B97966" w:rsidRDefault="00D01E89">
      <w:pPr>
        <w:jc w:val="center"/>
      </w:pPr>
      <w:r>
        <w:t>August 10, 2011</w:t>
      </w:r>
    </w:p>
    <w:p w:rsidR="00B3467F" w:rsidRDefault="001A18B7">
      <w:pPr>
        <w:jc w:val="center"/>
      </w:pPr>
      <w:r>
        <w:t>VIA AUDIOCONFERENCE</w:t>
      </w:r>
    </w:p>
    <w:p w:rsidR="001A18B7" w:rsidRDefault="001A18B7">
      <w:pPr>
        <w:jc w:val="both"/>
      </w:pPr>
    </w:p>
    <w:p w:rsidR="009D7777" w:rsidRPr="004B4348" w:rsidRDefault="009D7777" w:rsidP="009D7777">
      <w:pPr>
        <w:tabs>
          <w:tab w:val="left" w:pos="0"/>
        </w:tabs>
        <w:jc w:val="both"/>
        <w:rPr>
          <w:u w:val="single"/>
        </w:rPr>
      </w:pPr>
    </w:p>
    <w:p w:rsidR="009D7777" w:rsidRPr="00E237D0" w:rsidRDefault="009D7777" w:rsidP="009D7777">
      <w:pPr>
        <w:tabs>
          <w:tab w:val="left" w:pos="0"/>
        </w:tabs>
        <w:jc w:val="both"/>
        <w:rPr>
          <w:b/>
          <w:u w:val="single"/>
        </w:rPr>
      </w:pPr>
      <w:r w:rsidRPr="00E237D0">
        <w:rPr>
          <w:b/>
          <w:u w:val="single"/>
        </w:rPr>
        <w:t>Regents Present:</w:t>
      </w:r>
    </w:p>
    <w:p w:rsidR="009D7777" w:rsidRDefault="009D7777" w:rsidP="009D7777">
      <w:pPr>
        <w:tabs>
          <w:tab w:val="left" w:pos="0"/>
        </w:tabs>
        <w:jc w:val="both"/>
      </w:pPr>
      <w:r>
        <w:t>Fuller Cowell, Chair</w:t>
      </w:r>
    </w:p>
    <w:p w:rsidR="009D7777" w:rsidRDefault="009D7777" w:rsidP="009D7777">
      <w:pPr>
        <w:tabs>
          <w:tab w:val="left" w:pos="0"/>
        </w:tabs>
        <w:jc w:val="both"/>
      </w:pPr>
      <w:r>
        <w:t>Robert Martin, Jr., Secretary</w:t>
      </w:r>
    </w:p>
    <w:p w:rsidR="009D7777" w:rsidRDefault="009D7777" w:rsidP="009D7777">
      <w:pPr>
        <w:tabs>
          <w:tab w:val="left" w:pos="0"/>
        </w:tabs>
        <w:jc w:val="both"/>
      </w:pPr>
      <w:r>
        <w:t>Kirk Wickersham, Treasurer</w:t>
      </w:r>
    </w:p>
    <w:p w:rsidR="009D7777" w:rsidRDefault="009D7777" w:rsidP="009D7777">
      <w:pPr>
        <w:tabs>
          <w:tab w:val="left" w:pos="0"/>
        </w:tabs>
        <w:jc w:val="both"/>
      </w:pPr>
      <w:r>
        <w:t>Timothy C. Brady</w:t>
      </w:r>
    </w:p>
    <w:p w:rsidR="009D7777" w:rsidRDefault="009D7777" w:rsidP="009D7777">
      <w:pPr>
        <w:tabs>
          <w:tab w:val="left" w:pos="0"/>
        </w:tabs>
        <w:jc w:val="both"/>
      </w:pPr>
      <w:r>
        <w:t>Kenneth Fisher</w:t>
      </w:r>
    </w:p>
    <w:p w:rsidR="009D7777" w:rsidRPr="00E237D0" w:rsidRDefault="009D7777" w:rsidP="009D7777">
      <w:pPr>
        <w:tabs>
          <w:tab w:val="left" w:pos="0"/>
        </w:tabs>
        <w:jc w:val="both"/>
      </w:pPr>
      <w:r>
        <w:t xml:space="preserve">Mari </w:t>
      </w:r>
      <w:proofErr w:type="spellStart"/>
      <w:r>
        <w:t>Freitag</w:t>
      </w:r>
      <w:proofErr w:type="spellEnd"/>
    </w:p>
    <w:p w:rsidR="009D7777" w:rsidRDefault="009D7777" w:rsidP="009D7777">
      <w:pPr>
        <w:tabs>
          <w:tab w:val="left" w:pos="0"/>
        </w:tabs>
        <w:jc w:val="both"/>
      </w:pPr>
      <w:proofErr w:type="spellStart"/>
      <w:r>
        <w:t>Jyotsna</w:t>
      </w:r>
      <w:proofErr w:type="spellEnd"/>
      <w:r>
        <w:t xml:space="preserve"> Heckman</w:t>
      </w:r>
    </w:p>
    <w:p w:rsidR="009D7777" w:rsidRDefault="009D7777" w:rsidP="009D7777">
      <w:pPr>
        <w:tabs>
          <w:tab w:val="left" w:pos="0"/>
        </w:tabs>
        <w:jc w:val="both"/>
      </w:pPr>
      <w:r>
        <w:t>Mary K. Hughes</w:t>
      </w:r>
    </w:p>
    <w:p w:rsidR="009D7777" w:rsidRDefault="009D7777" w:rsidP="009D7777">
      <w:pPr>
        <w:tabs>
          <w:tab w:val="left" w:pos="0"/>
        </w:tabs>
        <w:jc w:val="both"/>
      </w:pPr>
      <w:r>
        <w:t>Michael Powers</w:t>
      </w:r>
    </w:p>
    <w:p w:rsidR="009D7777" w:rsidRPr="00E237D0" w:rsidRDefault="009D7777" w:rsidP="009D7777">
      <w:pPr>
        <w:tabs>
          <w:tab w:val="left" w:pos="0"/>
        </w:tabs>
        <w:jc w:val="both"/>
      </w:pPr>
    </w:p>
    <w:p w:rsidR="009D7777" w:rsidRDefault="009D7777" w:rsidP="009D7777">
      <w:pPr>
        <w:tabs>
          <w:tab w:val="left" w:pos="0"/>
        </w:tabs>
        <w:jc w:val="both"/>
      </w:pPr>
      <w:r>
        <w:t>Patrick K. Gamble, Chief Executive Officer and President, University of Alaska</w:t>
      </w:r>
    </w:p>
    <w:p w:rsidR="009D7777" w:rsidRDefault="009D7777" w:rsidP="009D7777">
      <w:pPr>
        <w:tabs>
          <w:tab w:val="left" w:pos="0"/>
        </w:tabs>
        <w:jc w:val="both"/>
      </w:pPr>
    </w:p>
    <w:p w:rsidR="009D7777" w:rsidRPr="008A1126" w:rsidRDefault="009D7777" w:rsidP="009D7777">
      <w:pPr>
        <w:tabs>
          <w:tab w:val="left" w:pos="0"/>
        </w:tabs>
        <w:jc w:val="both"/>
        <w:rPr>
          <w:b/>
          <w:u w:val="single"/>
        </w:rPr>
      </w:pPr>
      <w:r w:rsidRPr="008A1126">
        <w:rPr>
          <w:b/>
          <w:u w:val="single"/>
        </w:rPr>
        <w:t>Regents Absent:</w:t>
      </w:r>
    </w:p>
    <w:p w:rsidR="009D7777" w:rsidRDefault="009D7777" w:rsidP="009D7777">
      <w:pPr>
        <w:tabs>
          <w:tab w:val="left" w:pos="0"/>
        </w:tabs>
        <w:jc w:val="both"/>
      </w:pPr>
      <w:r>
        <w:t>Patricia Jacobson, Vice Chair</w:t>
      </w:r>
    </w:p>
    <w:p w:rsidR="009D7777" w:rsidRDefault="009D7777" w:rsidP="009D7777">
      <w:pPr>
        <w:tabs>
          <w:tab w:val="left" w:pos="0"/>
        </w:tabs>
        <w:jc w:val="both"/>
      </w:pPr>
      <w:r>
        <w:t xml:space="preserve">Carl </w:t>
      </w:r>
      <w:proofErr w:type="spellStart"/>
      <w:r>
        <w:t>Marrs</w:t>
      </w:r>
      <w:proofErr w:type="spellEnd"/>
    </w:p>
    <w:p w:rsidR="009D7777" w:rsidRDefault="009D7777" w:rsidP="009D7777">
      <w:pPr>
        <w:tabs>
          <w:tab w:val="left" w:pos="0"/>
        </w:tabs>
        <w:jc w:val="both"/>
      </w:pPr>
    </w:p>
    <w:p w:rsidR="009D7777" w:rsidRPr="00E237D0" w:rsidRDefault="009D7777" w:rsidP="009D7777">
      <w:pPr>
        <w:tabs>
          <w:tab w:val="left" w:pos="0"/>
        </w:tabs>
        <w:jc w:val="both"/>
        <w:rPr>
          <w:b/>
          <w:u w:val="single"/>
        </w:rPr>
      </w:pPr>
      <w:r>
        <w:rPr>
          <w:b/>
          <w:u w:val="single"/>
        </w:rPr>
        <w:t>O</w:t>
      </w:r>
      <w:r w:rsidRPr="00E237D0">
        <w:rPr>
          <w:b/>
          <w:u w:val="single"/>
        </w:rPr>
        <w:t>thers Present:</w:t>
      </w:r>
    </w:p>
    <w:p w:rsidR="009D7777" w:rsidRDefault="009D7777" w:rsidP="009D7777">
      <w:pPr>
        <w:tabs>
          <w:tab w:val="left" w:pos="0"/>
        </w:tabs>
        <w:jc w:val="both"/>
      </w:pPr>
      <w:r>
        <w:t>Brian D. Rogers, Chancellor, University of Alaska Fairbanks</w:t>
      </w:r>
    </w:p>
    <w:p w:rsidR="009D7777" w:rsidRDefault="009D7777" w:rsidP="009D7777">
      <w:pPr>
        <w:tabs>
          <w:tab w:val="left" w:pos="0"/>
        </w:tabs>
        <w:jc w:val="both"/>
      </w:pPr>
      <w:r>
        <w:t>Tom Case, Chancellor, University of Alaska Anchorage</w:t>
      </w:r>
    </w:p>
    <w:p w:rsidR="009D7777" w:rsidRDefault="009D7777" w:rsidP="009D7777">
      <w:pPr>
        <w:tabs>
          <w:tab w:val="left" w:pos="0"/>
        </w:tabs>
        <w:jc w:val="both"/>
      </w:pPr>
      <w:r>
        <w:t>Carla Beam, Vice President for University Relations</w:t>
      </w:r>
    </w:p>
    <w:p w:rsidR="009D7777" w:rsidRDefault="009D7777" w:rsidP="009D7777">
      <w:pPr>
        <w:tabs>
          <w:tab w:val="left" w:pos="0"/>
        </w:tabs>
        <w:jc w:val="both"/>
      </w:pPr>
      <w:r>
        <w:t>Daniel Julius, Vice President for Academic Affairs</w:t>
      </w:r>
    </w:p>
    <w:p w:rsidR="009D7777" w:rsidRDefault="009D7777" w:rsidP="009D7777">
      <w:pPr>
        <w:tabs>
          <w:tab w:val="left" w:pos="0"/>
        </w:tabs>
        <w:jc w:val="both"/>
      </w:pPr>
      <w:r>
        <w:t>Jeannie D. Phillips, Executive Officer, Board of Regents</w:t>
      </w:r>
    </w:p>
    <w:p w:rsidR="001A18B7" w:rsidRPr="00B97966" w:rsidRDefault="001A18B7">
      <w:pPr>
        <w:jc w:val="both"/>
      </w:pPr>
    </w:p>
    <w:p w:rsidR="00A0385F" w:rsidRPr="00B97966" w:rsidRDefault="00A0385F">
      <w:pPr>
        <w:jc w:val="both"/>
        <w:rPr>
          <w:b/>
        </w:rPr>
      </w:pPr>
      <w:r w:rsidRPr="00B97966">
        <w:rPr>
          <w:b/>
        </w:rPr>
        <w:t>I.</w:t>
      </w:r>
      <w:r w:rsidRPr="00B97966">
        <w:tab/>
      </w:r>
      <w:r w:rsidRPr="00B97966">
        <w:rPr>
          <w:b/>
          <w:u w:val="single"/>
        </w:rPr>
        <w:t>Call to Order</w:t>
      </w:r>
    </w:p>
    <w:p w:rsidR="00A0385F" w:rsidRPr="009D7777" w:rsidRDefault="00A0385F">
      <w:pPr>
        <w:jc w:val="both"/>
      </w:pPr>
    </w:p>
    <w:p w:rsidR="009D7777" w:rsidRPr="009D7777" w:rsidRDefault="009D7777" w:rsidP="009D7777">
      <w:pPr>
        <w:ind w:left="720"/>
        <w:jc w:val="both"/>
      </w:pPr>
      <w:r w:rsidRPr="009D7777">
        <w:t>Chair Cowell called the meeting to order at 2:00 p.m.</w:t>
      </w:r>
    </w:p>
    <w:p w:rsidR="009D7777" w:rsidRPr="009D7777" w:rsidRDefault="009D7777" w:rsidP="009D7777">
      <w:pPr>
        <w:ind w:left="720"/>
        <w:jc w:val="both"/>
      </w:pPr>
    </w:p>
    <w:p w:rsidR="00A0385F" w:rsidRPr="00B97966" w:rsidRDefault="00A0385F">
      <w:pPr>
        <w:jc w:val="both"/>
        <w:rPr>
          <w:b/>
        </w:rPr>
      </w:pPr>
      <w:r w:rsidRPr="00B97966">
        <w:rPr>
          <w:b/>
        </w:rPr>
        <w:t>II.</w:t>
      </w:r>
      <w:r w:rsidRPr="00B97966">
        <w:rPr>
          <w:b/>
        </w:rPr>
        <w:tab/>
      </w:r>
      <w:r w:rsidRPr="00B97966">
        <w:rPr>
          <w:b/>
          <w:u w:val="single"/>
        </w:rPr>
        <w:t>Adoption of Agenda</w:t>
      </w:r>
    </w:p>
    <w:p w:rsidR="00A0385F" w:rsidRPr="009D7777" w:rsidRDefault="00A0385F">
      <w:pPr>
        <w:jc w:val="both"/>
      </w:pPr>
    </w:p>
    <w:p w:rsidR="009D7777" w:rsidRPr="009D7777" w:rsidRDefault="009D7777" w:rsidP="009D7777">
      <w:pPr>
        <w:ind w:left="720"/>
        <w:jc w:val="both"/>
      </w:pPr>
      <w:r w:rsidRPr="009D7777">
        <w:t>Regent Martin moved, seconded by Regent Powers, and passed with no objections that:</w:t>
      </w:r>
    </w:p>
    <w:p w:rsidR="009D7777" w:rsidRPr="009D7777" w:rsidRDefault="009D7777">
      <w:pPr>
        <w:jc w:val="both"/>
      </w:pPr>
    </w:p>
    <w:p w:rsidR="00A0385F" w:rsidRPr="00B97966" w:rsidRDefault="00A0385F">
      <w:pPr>
        <w:jc w:val="both"/>
        <w:rPr>
          <w:b/>
          <w:bCs/>
          <w:u w:val="single"/>
        </w:rPr>
      </w:pPr>
      <w:r w:rsidRPr="00B97966">
        <w:rPr>
          <w:b/>
          <w:bCs/>
        </w:rPr>
        <w:tab/>
      </w:r>
      <w:r w:rsidR="009D7777">
        <w:rPr>
          <w:b/>
          <w:bCs/>
          <w:u w:val="single"/>
        </w:rPr>
        <w:t>PASSED</w:t>
      </w:r>
    </w:p>
    <w:p w:rsidR="00A0385F" w:rsidRPr="00B97966" w:rsidRDefault="00A0385F">
      <w:pPr>
        <w:jc w:val="both"/>
        <w:rPr>
          <w:b/>
          <w:bCs/>
        </w:rPr>
      </w:pPr>
      <w:r w:rsidRPr="00B97966">
        <w:rPr>
          <w:b/>
          <w:bCs/>
        </w:rPr>
        <w:tab/>
        <w:t>"The Board of Regents adopts the agenda as presented.</w:t>
      </w:r>
    </w:p>
    <w:p w:rsidR="00A0385F" w:rsidRPr="00B97966" w:rsidRDefault="00A0385F" w:rsidP="0050077B">
      <w:pPr>
        <w:ind w:left="1440" w:hanging="720"/>
        <w:jc w:val="both"/>
        <w:rPr>
          <w:b/>
          <w:bCs/>
        </w:rPr>
      </w:pPr>
      <w:r w:rsidRPr="00B97966">
        <w:rPr>
          <w:b/>
          <w:bCs/>
        </w:rPr>
        <w:t>I.</w:t>
      </w:r>
      <w:r w:rsidRPr="00B97966">
        <w:rPr>
          <w:b/>
          <w:bCs/>
        </w:rPr>
        <w:tab/>
        <w:t>Call to Order</w:t>
      </w:r>
    </w:p>
    <w:p w:rsidR="00A0385F" w:rsidRDefault="00A0385F" w:rsidP="0050077B">
      <w:pPr>
        <w:ind w:left="1440" w:hanging="720"/>
        <w:jc w:val="both"/>
        <w:rPr>
          <w:b/>
          <w:bCs/>
        </w:rPr>
      </w:pPr>
      <w:r w:rsidRPr="00B97966">
        <w:rPr>
          <w:b/>
          <w:bCs/>
        </w:rPr>
        <w:t>II.</w:t>
      </w:r>
      <w:r w:rsidRPr="00B97966">
        <w:rPr>
          <w:b/>
          <w:bCs/>
        </w:rPr>
        <w:tab/>
        <w:t>Adoption of Agenda</w:t>
      </w:r>
    </w:p>
    <w:p w:rsidR="00D01E89" w:rsidRPr="00D01E89" w:rsidRDefault="00D01E89" w:rsidP="0050077B">
      <w:pPr>
        <w:ind w:left="1440" w:hanging="720"/>
        <w:jc w:val="both"/>
        <w:rPr>
          <w:b/>
          <w:bCs/>
        </w:rPr>
      </w:pPr>
      <w:r>
        <w:rPr>
          <w:b/>
          <w:bCs/>
        </w:rPr>
        <w:t>III.</w:t>
      </w:r>
      <w:r>
        <w:rPr>
          <w:b/>
          <w:bCs/>
        </w:rPr>
        <w:tab/>
      </w:r>
      <w:r w:rsidRPr="00D01E89">
        <w:rPr>
          <w:b/>
        </w:rPr>
        <w:t>Approval of Notice of Federal Interest in the Arctic Health Research Building Located on the University of Alaska Fairbanks Campus</w:t>
      </w:r>
    </w:p>
    <w:p w:rsidR="00D01E89" w:rsidRDefault="00D01E89" w:rsidP="0050077B">
      <w:pPr>
        <w:ind w:left="1440" w:hanging="720"/>
        <w:jc w:val="both"/>
        <w:rPr>
          <w:b/>
        </w:rPr>
      </w:pPr>
      <w:r w:rsidRPr="00D01E89">
        <w:rPr>
          <w:b/>
          <w:bCs/>
        </w:rPr>
        <w:t>IV.</w:t>
      </w:r>
      <w:r w:rsidRPr="00D01E89">
        <w:rPr>
          <w:b/>
          <w:bCs/>
        </w:rPr>
        <w:tab/>
      </w:r>
      <w:r w:rsidRPr="00D01E89">
        <w:rPr>
          <w:b/>
        </w:rPr>
        <w:t>Approval of Notice of Federal Interest in the Voc-Tech Building Located on the Kuskokwim Campus</w:t>
      </w:r>
    </w:p>
    <w:p w:rsidR="009D7777" w:rsidRPr="00D01E89" w:rsidRDefault="009D7777" w:rsidP="0050077B">
      <w:pPr>
        <w:ind w:left="1440" w:hanging="720"/>
        <w:jc w:val="both"/>
        <w:rPr>
          <w:b/>
          <w:bCs/>
        </w:rPr>
      </w:pPr>
      <w:r>
        <w:rPr>
          <w:b/>
        </w:rPr>
        <w:br w:type="page"/>
      </w:r>
    </w:p>
    <w:p w:rsidR="00A0385F" w:rsidRPr="00B97966" w:rsidRDefault="00D01E89" w:rsidP="0050077B">
      <w:pPr>
        <w:pStyle w:val="BodyTextIndent"/>
      </w:pPr>
      <w:r>
        <w:t>V</w:t>
      </w:r>
      <w:r w:rsidR="00A0385F" w:rsidRPr="00B97966">
        <w:t>.</w:t>
      </w:r>
      <w:r w:rsidR="00A0385F" w:rsidRPr="00B97966">
        <w:tab/>
        <w:t xml:space="preserve">Briefing by President </w:t>
      </w:r>
      <w:r>
        <w:t>Gamble</w:t>
      </w:r>
    </w:p>
    <w:p w:rsidR="00A0385F" w:rsidRPr="00B97966" w:rsidRDefault="00846C65" w:rsidP="0050077B">
      <w:pPr>
        <w:ind w:left="1440" w:hanging="720"/>
        <w:jc w:val="both"/>
        <w:rPr>
          <w:b/>
          <w:bCs/>
        </w:rPr>
      </w:pPr>
      <w:r>
        <w:rPr>
          <w:b/>
          <w:bCs/>
        </w:rPr>
        <w:t>V</w:t>
      </w:r>
      <w:r w:rsidR="00D01E89">
        <w:rPr>
          <w:b/>
          <w:bCs/>
        </w:rPr>
        <w:t>I</w:t>
      </w:r>
      <w:r w:rsidR="00A0385F" w:rsidRPr="00B97966">
        <w:rPr>
          <w:b/>
          <w:bCs/>
        </w:rPr>
        <w:t>.</w:t>
      </w:r>
      <w:r w:rsidR="00A0385F" w:rsidRPr="00B97966">
        <w:rPr>
          <w:b/>
          <w:bCs/>
        </w:rPr>
        <w:tab/>
        <w:t>Adjourn</w:t>
      </w:r>
    </w:p>
    <w:p w:rsidR="00A0385F" w:rsidRPr="00B97966" w:rsidRDefault="00A0385F">
      <w:pPr>
        <w:ind w:left="1440" w:hanging="720"/>
        <w:jc w:val="both"/>
        <w:rPr>
          <w:b/>
          <w:bCs/>
        </w:rPr>
      </w:pPr>
      <w:r w:rsidRPr="00B97966">
        <w:rPr>
          <w:b/>
          <w:bCs/>
        </w:rPr>
        <w:t xml:space="preserve">This motion is effective August </w:t>
      </w:r>
      <w:r w:rsidR="00D01E89">
        <w:rPr>
          <w:b/>
          <w:bCs/>
        </w:rPr>
        <w:t>10, 2011</w:t>
      </w:r>
      <w:r w:rsidRPr="00B97966">
        <w:rPr>
          <w:b/>
          <w:bCs/>
        </w:rPr>
        <w:t>."</w:t>
      </w:r>
    </w:p>
    <w:p w:rsidR="00A0385F" w:rsidRDefault="00A0385F">
      <w:pPr>
        <w:rPr>
          <w:u w:val="single"/>
        </w:rPr>
      </w:pPr>
    </w:p>
    <w:p w:rsidR="00D01E89" w:rsidRPr="001A74FF" w:rsidRDefault="00D01E89" w:rsidP="00D01E89">
      <w:pPr>
        <w:ind w:left="720" w:hanging="720"/>
        <w:jc w:val="both"/>
        <w:rPr>
          <w:b/>
          <w:bCs/>
        </w:rPr>
      </w:pPr>
      <w:r>
        <w:rPr>
          <w:b/>
          <w:bCs/>
        </w:rPr>
        <w:t>III.</w:t>
      </w:r>
      <w:r w:rsidRPr="001A74FF">
        <w:rPr>
          <w:b/>
          <w:bCs/>
        </w:rPr>
        <w:tab/>
      </w:r>
      <w:r w:rsidRPr="001A74FF">
        <w:rPr>
          <w:b/>
          <w:u w:val="single"/>
        </w:rPr>
        <w:t xml:space="preserve">Approval of Notice of Federal Interest in the </w:t>
      </w:r>
      <w:r>
        <w:rPr>
          <w:b/>
          <w:u w:val="single"/>
        </w:rPr>
        <w:t>Arctic Health Research Building</w:t>
      </w:r>
      <w:r w:rsidRPr="001A74FF">
        <w:rPr>
          <w:b/>
          <w:u w:val="single"/>
        </w:rPr>
        <w:t xml:space="preserve"> Located on the University of Alaska Fairbanks Campus</w:t>
      </w:r>
    </w:p>
    <w:p w:rsidR="00D01E89" w:rsidRPr="00583BCA" w:rsidRDefault="00D01E89" w:rsidP="00D01E89">
      <w:pPr>
        <w:ind w:left="720"/>
        <w:jc w:val="both"/>
        <w:rPr>
          <w:bCs/>
        </w:rPr>
      </w:pPr>
    </w:p>
    <w:p w:rsidR="00D01E89" w:rsidRDefault="009D7777" w:rsidP="00D01E89">
      <w:pPr>
        <w:ind w:left="720"/>
        <w:jc w:val="both"/>
        <w:rPr>
          <w:bCs/>
        </w:rPr>
      </w:pPr>
      <w:r>
        <w:rPr>
          <w:bCs/>
        </w:rPr>
        <w:t>Regent Heckman moved</w:t>
      </w:r>
      <w:proofErr w:type="gramStart"/>
      <w:r>
        <w:rPr>
          <w:bCs/>
        </w:rPr>
        <w:t>,</w:t>
      </w:r>
      <w:proofErr w:type="gramEnd"/>
      <w:r>
        <w:rPr>
          <w:bCs/>
        </w:rPr>
        <w:t xml:space="preserve"> seconded by Regent Martin, and passed with Regents Brady, Cowell, Fisher, </w:t>
      </w:r>
      <w:proofErr w:type="spellStart"/>
      <w:r>
        <w:rPr>
          <w:bCs/>
        </w:rPr>
        <w:t>Freitag</w:t>
      </w:r>
      <w:proofErr w:type="spellEnd"/>
      <w:r>
        <w:rPr>
          <w:bCs/>
        </w:rPr>
        <w:t>, Heckman, Hughes, Martin, Powers and Wickersham voting in favor that:</w:t>
      </w:r>
    </w:p>
    <w:p w:rsidR="00D01E89" w:rsidRDefault="00D01E89" w:rsidP="00D01E89">
      <w:pPr>
        <w:ind w:left="720"/>
        <w:jc w:val="both"/>
        <w:rPr>
          <w:bCs/>
        </w:rPr>
      </w:pPr>
    </w:p>
    <w:p w:rsidR="00D01E89" w:rsidRDefault="009D7777" w:rsidP="00D01E89">
      <w:pPr>
        <w:ind w:left="720"/>
        <w:jc w:val="both"/>
        <w:rPr>
          <w:b/>
          <w:bCs/>
          <w:u w:val="single"/>
        </w:rPr>
      </w:pPr>
      <w:r>
        <w:rPr>
          <w:b/>
          <w:bCs/>
          <w:u w:val="single"/>
        </w:rPr>
        <w:t>PASSED</w:t>
      </w:r>
    </w:p>
    <w:p w:rsidR="00D01E89" w:rsidRPr="00D01E89" w:rsidRDefault="00D01E89" w:rsidP="00D01E89">
      <w:pPr>
        <w:ind w:left="720"/>
        <w:jc w:val="both"/>
        <w:rPr>
          <w:b/>
        </w:rPr>
      </w:pPr>
      <w:r w:rsidRPr="0014414F">
        <w:rPr>
          <w:b/>
          <w:bCs/>
        </w:rPr>
        <w:t xml:space="preserve">“The Board of Regents </w:t>
      </w:r>
      <w:r w:rsidRPr="007976F5">
        <w:rPr>
          <w:b/>
        </w:rPr>
        <w:t xml:space="preserve">HEREBY RESOLVE that </w:t>
      </w:r>
      <w:r>
        <w:rPr>
          <w:b/>
        </w:rPr>
        <w:t xml:space="preserve">Joe </w:t>
      </w:r>
      <w:proofErr w:type="spellStart"/>
      <w:r>
        <w:rPr>
          <w:b/>
        </w:rPr>
        <w:t>Trubacz</w:t>
      </w:r>
      <w:proofErr w:type="spellEnd"/>
      <w:r w:rsidRPr="007976F5">
        <w:rPr>
          <w:b/>
        </w:rPr>
        <w:t xml:space="preserve">, Vice President for Finance of the University of Alaska, is delegated authority to execute and cause to be recorded in official land records a Notice of Federal </w:t>
      </w:r>
      <w:r w:rsidRPr="004B7578">
        <w:rPr>
          <w:b/>
        </w:rPr>
        <w:t xml:space="preserve">Interest in the </w:t>
      </w:r>
      <w:r>
        <w:rPr>
          <w:b/>
        </w:rPr>
        <w:t>Arctic Health Research Building</w:t>
      </w:r>
      <w:r w:rsidRPr="004B7578">
        <w:rPr>
          <w:b/>
        </w:rPr>
        <w:t xml:space="preserve"> located on the University of Alaska Fairbanks campus.  The Notice of Federal Interest is required by </w:t>
      </w:r>
      <w:r>
        <w:rPr>
          <w:b/>
        </w:rPr>
        <w:t>45</w:t>
      </w:r>
      <w:r w:rsidRPr="004B7578">
        <w:rPr>
          <w:b/>
        </w:rPr>
        <w:t xml:space="preserve"> C.F.R. </w:t>
      </w:r>
      <w:r>
        <w:rPr>
          <w:b/>
        </w:rPr>
        <w:t>74.37</w:t>
      </w:r>
      <w:r w:rsidRPr="004B7578">
        <w:rPr>
          <w:b/>
        </w:rPr>
        <w:t xml:space="preserve"> and the </w:t>
      </w:r>
      <w:r>
        <w:rPr>
          <w:b/>
        </w:rPr>
        <w:t xml:space="preserve">National Institutes of Health Grants Policy Statement and the Terms and Conditions of the National Center for Research Resources Grant C06 RR 030495 01 </w:t>
      </w:r>
      <w:r w:rsidRPr="004B7578">
        <w:rPr>
          <w:b/>
        </w:rPr>
        <w:t>awarded to the University of Alaska</w:t>
      </w:r>
      <w:r>
        <w:rPr>
          <w:b/>
        </w:rPr>
        <w:t xml:space="preserve">.  </w:t>
      </w:r>
      <w:r w:rsidRPr="0014414F">
        <w:rPr>
          <w:b/>
          <w:bCs/>
        </w:rPr>
        <w:t xml:space="preserve">This motion is effective </w:t>
      </w:r>
      <w:r>
        <w:rPr>
          <w:b/>
          <w:bCs/>
        </w:rPr>
        <w:t>August 10, 2011</w:t>
      </w:r>
      <w:r w:rsidRPr="0014414F">
        <w:rPr>
          <w:b/>
          <w:bCs/>
        </w:rPr>
        <w:t>.”</w:t>
      </w:r>
    </w:p>
    <w:p w:rsidR="00D01E89" w:rsidRDefault="00D01E89" w:rsidP="00D01E89">
      <w:pPr>
        <w:ind w:left="720"/>
        <w:jc w:val="both"/>
        <w:rPr>
          <w:bCs/>
        </w:rPr>
      </w:pPr>
    </w:p>
    <w:p w:rsidR="00D01E89" w:rsidRDefault="00D01E89" w:rsidP="00D01E89">
      <w:pPr>
        <w:ind w:left="720"/>
        <w:jc w:val="both"/>
        <w:outlineLvl w:val="0"/>
      </w:pPr>
      <w:r>
        <w:t>POLICY CITATION</w:t>
      </w:r>
    </w:p>
    <w:p w:rsidR="00D01E89" w:rsidRPr="00E81A87" w:rsidRDefault="00D01E89" w:rsidP="00D01E89">
      <w:pPr>
        <w:ind w:left="720"/>
        <w:jc w:val="both"/>
      </w:pPr>
      <w:r>
        <w:t>In accordance with Regents’ P</w:t>
      </w:r>
      <w:r w:rsidRPr="00952D13">
        <w:t xml:space="preserve">olicy </w:t>
      </w:r>
      <w:r>
        <w:t>05.11.060,</w:t>
      </w:r>
      <w:r w:rsidRPr="00952D13">
        <w:t xml:space="preserve"> </w:t>
      </w:r>
      <w:r>
        <w:t xml:space="preserve">the board shall approve real </w:t>
      </w:r>
      <w:r w:rsidRPr="00E81A87">
        <w:t>property transactions that require the subordination of an interest in university real property of $1,000,000 or more in value.</w:t>
      </w:r>
    </w:p>
    <w:p w:rsidR="00D01E89" w:rsidRDefault="00D01E89" w:rsidP="00D01E89">
      <w:pPr>
        <w:ind w:left="720"/>
        <w:jc w:val="both"/>
        <w:outlineLvl w:val="0"/>
      </w:pPr>
    </w:p>
    <w:p w:rsidR="00D01E89" w:rsidRDefault="00D01E89" w:rsidP="00D01E89">
      <w:pPr>
        <w:ind w:left="720"/>
        <w:jc w:val="both"/>
        <w:outlineLvl w:val="0"/>
      </w:pPr>
      <w:r>
        <w:t>RATIONALE/RECOMMENDATION</w:t>
      </w:r>
    </w:p>
    <w:p w:rsidR="00D01E89" w:rsidRDefault="00D01E89" w:rsidP="00D01E89">
      <w:pPr>
        <w:tabs>
          <w:tab w:val="left" w:pos="2520"/>
        </w:tabs>
        <w:ind w:left="720"/>
        <w:jc w:val="both"/>
      </w:pPr>
      <w:r>
        <w:t>On April 1, 2010, the University of Alaska was awarded a construction grant</w:t>
      </w:r>
      <w:r w:rsidRPr="00651452">
        <w:t xml:space="preserve"> from the National Institute</w:t>
      </w:r>
      <w:r>
        <w:t>s</w:t>
      </w:r>
      <w:r w:rsidRPr="00651452">
        <w:t xml:space="preserve"> of Health funded through the N</w:t>
      </w:r>
      <w:r>
        <w:t xml:space="preserve">ational Center for Research Resources (NCRR).  </w:t>
      </w:r>
      <w:r w:rsidRPr="00651452">
        <w:t>The Campus Wide NCRR Recovery Act Construction Grant</w:t>
      </w:r>
      <w:r w:rsidRPr="00651452">
        <w:rPr>
          <w:b/>
        </w:rPr>
        <w:t xml:space="preserve"> </w:t>
      </w:r>
      <w:r w:rsidRPr="00651452">
        <w:t xml:space="preserve">project will renovate and create space at the </w:t>
      </w:r>
      <w:r>
        <w:t>Fairbanks and Kuskokwim</w:t>
      </w:r>
      <w:r w:rsidRPr="00651452">
        <w:t xml:space="preserve"> Campuses of the University of Alaska Fairbanks in support of research aimed at the behavioral and nutritional sciences of Alaska’s native peoples.  </w:t>
      </w:r>
    </w:p>
    <w:p w:rsidR="00D01E89" w:rsidRDefault="00D01E89" w:rsidP="00D01E89">
      <w:pPr>
        <w:tabs>
          <w:tab w:val="left" w:pos="2520"/>
        </w:tabs>
        <w:ind w:left="720"/>
        <w:jc w:val="both"/>
      </w:pPr>
    </w:p>
    <w:p w:rsidR="00D01E89" w:rsidRPr="00651452" w:rsidRDefault="00D01E89" w:rsidP="00D01E89">
      <w:pPr>
        <w:tabs>
          <w:tab w:val="left" w:pos="2520"/>
        </w:tabs>
        <w:ind w:left="720"/>
        <w:jc w:val="both"/>
        <w:rPr>
          <w:color w:val="808080"/>
        </w:rPr>
      </w:pPr>
      <w:r>
        <w:t>In Fairbanks, the project</w:t>
      </w:r>
      <w:r w:rsidRPr="00651452">
        <w:t xml:space="preserve">s will infill an underutilized courtyard in the middle of the facility to create a nutritional and physical assessment lab on the first floor and a shelled out second floor.  The second floor space will be finished to the point where future grants could utilize it with little renovation cost.  </w:t>
      </w:r>
    </w:p>
    <w:p w:rsidR="00D01E89" w:rsidRDefault="00D01E89" w:rsidP="00D01E89">
      <w:pPr>
        <w:tabs>
          <w:tab w:val="left" w:pos="2520"/>
        </w:tabs>
        <w:ind w:left="720"/>
        <w:jc w:val="both"/>
      </w:pPr>
    </w:p>
    <w:p w:rsidR="00D01E89" w:rsidRDefault="00D01E89" w:rsidP="00D01E89">
      <w:pPr>
        <w:tabs>
          <w:tab w:val="left" w:pos="2520"/>
        </w:tabs>
        <w:ind w:left="720"/>
        <w:jc w:val="both"/>
      </w:pPr>
      <w:r w:rsidRPr="00651452">
        <w:t xml:space="preserve">Formal Project Approval was submitted by </w:t>
      </w:r>
      <w:r>
        <w:t>the University</w:t>
      </w:r>
      <w:r w:rsidRPr="00651452">
        <w:t xml:space="preserve"> for the Campus Wide NCRR Recovery Act Construction Grant</w:t>
      </w:r>
      <w:r w:rsidRPr="00651452">
        <w:rPr>
          <w:b/>
        </w:rPr>
        <w:t xml:space="preserve"> </w:t>
      </w:r>
      <w:r w:rsidRPr="00651452">
        <w:t xml:space="preserve">project </w:t>
      </w:r>
      <w:r w:rsidRPr="00323ABD">
        <w:t>(2010119 CWRA),</w:t>
      </w:r>
      <w:r w:rsidRPr="00651452">
        <w:t xml:space="preserve"> and it gained approval from the Board of Regents</w:t>
      </w:r>
      <w:r w:rsidR="007E55F6">
        <w:t xml:space="preserve"> on</w:t>
      </w:r>
      <w:r w:rsidRPr="00651452">
        <w:t xml:space="preserve"> April 16, 2010.  </w:t>
      </w:r>
      <w:r>
        <w:t>Schematic Desi</w:t>
      </w:r>
      <w:r w:rsidR="007E55F6">
        <w:t>gn Approval was granted by the c</w:t>
      </w:r>
      <w:r>
        <w:t>hair of the Facilities and Land Manageme</w:t>
      </w:r>
      <w:r w:rsidR="007E55F6">
        <w:t>nt Committee on November 5, 2010</w:t>
      </w:r>
      <w:r>
        <w:t xml:space="preserve"> for the </w:t>
      </w:r>
      <w:r>
        <w:lastRenderedPageBreak/>
        <w:t>portion of the grant located on the Fairbanks Campus in the Arctic Health Research Building (2010128 AHCHC)</w:t>
      </w:r>
      <w:r w:rsidR="007E55F6">
        <w:t>.</w:t>
      </w:r>
    </w:p>
    <w:p w:rsidR="00D01E89" w:rsidRDefault="00D01E89" w:rsidP="00D01E89">
      <w:pPr>
        <w:ind w:left="720"/>
        <w:jc w:val="both"/>
      </w:pPr>
    </w:p>
    <w:p w:rsidR="00D01E89" w:rsidRDefault="00B1683B" w:rsidP="00D01E89">
      <w:pPr>
        <w:ind w:left="720"/>
        <w:jc w:val="both"/>
      </w:pPr>
      <w:r>
        <w:t>Under the terms of the g</w:t>
      </w:r>
      <w:r w:rsidR="00D01E89">
        <w:t>rant</w:t>
      </w:r>
      <w:r>
        <w:t xml:space="preserve">, the University must record a Notice of Federal Interest </w:t>
      </w:r>
      <w:r w:rsidR="00D01E89">
        <w:t xml:space="preserve">in the local recording office at the time construction under the Grant begins.  The </w:t>
      </w:r>
      <w:r>
        <w:t>Notice of Federal Interest</w:t>
      </w:r>
      <w:r w:rsidR="00D01E89">
        <w:t xml:space="preserve"> </w:t>
      </w:r>
      <w:r w:rsidR="00D01E89" w:rsidRPr="005F747F">
        <w:t>will restrict the use of Univ</w:t>
      </w:r>
      <w:r w:rsidR="00D01E89">
        <w:t>ersity</w:t>
      </w:r>
      <w:r w:rsidR="00D01E89" w:rsidRPr="005F747F">
        <w:t xml:space="preserve"> property to</w:t>
      </w:r>
      <w:r>
        <w:t xml:space="preserve"> the uses authorized by the g</w:t>
      </w:r>
      <w:r w:rsidR="00D01E89" w:rsidRPr="005F747F">
        <w:t>rant</w:t>
      </w:r>
      <w:r w:rsidR="00D01E89">
        <w:t>. Similar conditions applied to the construction of</w:t>
      </w:r>
      <w:r w:rsidR="007E55F6">
        <w:t xml:space="preserve"> the UAF </w:t>
      </w:r>
      <w:proofErr w:type="spellStart"/>
      <w:r w:rsidR="007E55F6">
        <w:t>BiRD</w:t>
      </w:r>
      <w:proofErr w:type="spellEnd"/>
      <w:r w:rsidR="007E55F6">
        <w:t xml:space="preserve"> facility and the b</w:t>
      </w:r>
      <w:r w:rsidR="00D01E89">
        <w:t>oard authorized a Notice of Federal Interest for that project.</w:t>
      </w:r>
    </w:p>
    <w:p w:rsidR="00D01E89" w:rsidRDefault="00D01E89" w:rsidP="00D01E89">
      <w:pPr>
        <w:ind w:left="720"/>
        <w:jc w:val="both"/>
      </w:pPr>
    </w:p>
    <w:p w:rsidR="00D01E89" w:rsidRDefault="00D01E89" w:rsidP="00D01E89">
      <w:pPr>
        <w:ind w:left="720"/>
        <w:jc w:val="both"/>
      </w:pPr>
      <w:r>
        <w:t xml:space="preserve">This Notice of Federal Interest will restrict approximately </w:t>
      </w:r>
      <w:r w:rsidRPr="00380C2E">
        <w:t>1,800</w:t>
      </w:r>
      <w:r>
        <w:t xml:space="preserve"> square feet located in the Arctic Health Research Building </w:t>
      </w:r>
      <w:r w:rsidRPr="00D804E1">
        <w:t>(see attached drawing</w:t>
      </w:r>
      <w:r>
        <w:t>s</w:t>
      </w:r>
      <w:r w:rsidRPr="00D804E1">
        <w:t>)</w:t>
      </w:r>
      <w:r>
        <w:t xml:space="preserve"> for researc</w:t>
      </w:r>
      <w:r w:rsidR="00B1683B">
        <w:t>h during the g</w:t>
      </w:r>
      <w:r w:rsidR="007E55F6">
        <w:t>rant period of 10</w:t>
      </w:r>
      <w:r>
        <w:t xml:space="preserve"> years. In the unlikely event that the University defaults on th</w:t>
      </w:r>
      <w:r w:rsidR="00B1683B">
        <w:t>e terms and conditions of the g</w:t>
      </w:r>
      <w:r>
        <w:t xml:space="preserve">rant, the University may be required to repay the NCRR a portion or all of the grant funds.  </w:t>
      </w:r>
    </w:p>
    <w:p w:rsidR="00D01E89" w:rsidRDefault="00D01E89">
      <w:pPr>
        <w:rPr>
          <w:u w:val="single"/>
        </w:rPr>
      </w:pPr>
    </w:p>
    <w:p w:rsidR="00D01E89" w:rsidRPr="001A74FF" w:rsidRDefault="00B1683B" w:rsidP="00D01E89">
      <w:pPr>
        <w:ind w:left="720" w:hanging="720"/>
        <w:jc w:val="both"/>
        <w:rPr>
          <w:b/>
          <w:bCs/>
        </w:rPr>
      </w:pPr>
      <w:r>
        <w:rPr>
          <w:b/>
          <w:bCs/>
        </w:rPr>
        <w:t>IV</w:t>
      </w:r>
      <w:r w:rsidR="00D01E89">
        <w:rPr>
          <w:b/>
          <w:bCs/>
        </w:rPr>
        <w:t>.</w:t>
      </w:r>
      <w:r w:rsidR="00D01E89" w:rsidRPr="001A74FF">
        <w:rPr>
          <w:b/>
          <w:bCs/>
        </w:rPr>
        <w:tab/>
      </w:r>
      <w:r w:rsidR="00D01E89" w:rsidRPr="001A74FF">
        <w:rPr>
          <w:b/>
          <w:u w:val="single"/>
        </w:rPr>
        <w:t xml:space="preserve">Approval of Notice of Federal Interest in the </w:t>
      </w:r>
      <w:r w:rsidR="00D01E89">
        <w:rPr>
          <w:b/>
          <w:u w:val="single"/>
        </w:rPr>
        <w:t>Voc-Tech Building</w:t>
      </w:r>
      <w:r w:rsidR="00D01E89" w:rsidRPr="001A74FF">
        <w:rPr>
          <w:b/>
          <w:u w:val="single"/>
        </w:rPr>
        <w:t xml:space="preserve"> Located on the </w:t>
      </w:r>
      <w:r w:rsidR="00D01E89">
        <w:rPr>
          <w:b/>
          <w:u w:val="single"/>
        </w:rPr>
        <w:t>Kuskokwim Campus</w:t>
      </w:r>
    </w:p>
    <w:p w:rsidR="00D01E89" w:rsidRPr="00583BCA" w:rsidRDefault="00D01E89" w:rsidP="00D01E89">
      <w:pPr>
        <w:ind w:left="720"/>
        <w:jc w:val="both"/>
        <w:rPr>
          <w:bCs/>
        </w:rPr>
      </w:pPr>
    </w:p>
    <w:p w:rsidR="009D7777" w:rsidRDefault="009D7777" w:rsidP="009D7777">
      <w:pPr>
        <w:ind w:left="720"/>
        <w:jc w:val="both"/>
        <w:rPr>
          <w:bCs/>
        </w:rPr>
      </w:pPr>
      <w:r>
        <w:rPr>
          <w:bCs/>
        </w:rPr>
        <w:t>Regent Fisher moved</w:t>
      </w:r>
      <w:proofErr w:type="gramStart"/>
      <w:r>
        <w:rPr>
          <w:bCs/>
        </w:rPr>
        <w:t>,</w:t>
      </w:r>
      <w:proofErr w:type="gramEnd"/>
      <w:r>
        <w:rPr>
          <w:bCs/>
        </w:rPr>
        <w:t xml:space="preserve"> seconded by Regent Martin, and passed with Regents Brady, Cowell, Fisher, </w:t>
      </w:r>
      <w:proofErr w:type="spellStart"/>
      <w:r>
        <w:rPr>
          <w:bCs/>
        </w:rPr>
        <w:t>Freitag</w:t>
      </w:r>
      <w:proofErr w:type="spellEnd"/>
      <w:r>
        <w:rPr>
          <w:bCs/>
        </w:rPr>
        <w:t>, Heckman, Hughes, Martin, Powers and Wickersham voting in favor that:</w:t>
      </w:r>
    </w:p>
    <w:p w:rsidR="00D01E89" w:rsidRDefault="00D01E89" w:rsidP="00D01E89">
      <w:pPr>
        <w:ind w:left="720"/>
        <w:jc w:val="both"/>
        <w:rPr>
          <w:bCs/>
        </w:rPr>
      </w:pPr>
    </w:p>
    <w:p w:rsidR="00D01E89" w:rsidRDefault="009D7777" w:rsidP="00D01E89">
      <w:pPr>
        <w:ind w:left="720"/>
        <w:jc w:val="both"/>
        <w:rPr>
          <w:b/>
          <w:bCs/>
          <w:u w:val="single"/>
        </w:rPr>
      </w:pPr>
      <w:r>
        <w:rPr>
          <w:b/>
          <w:bCs/>
          <w:u w:val="single"/>
        </w:rPr>
        <w:t>PASSED</w:t>
      </w:r>
    </w:p>
    <w:p w:rsidR="00D01E89" w:rsidRPr="00D01E89" w:rsidRDefault="00D01E89" w:rsidP="00D01E89">
      <w:pPr>
        <w:ind w:left="720"/>
        <w:jc w:val="both"/>
        <w:rPr>
          <w:b/>
        </w:rPr>
      </w:pPr>
      <w:r w:rsidRPr="0014414F">
        <w:rPr>
          <w:b/>
          <w:bCs/>
        </w:rPr>
        <w:t xml:space="preserve">“The Board of Regents </w:t>
      </w:r>
      <w:r w:rsidRPr="007976F5">
        <w:rPr>
          <w:b/>
        </w:rPr>
        <w:t xml:space="preserve">HEREBY RESOLVE that </w:t>
      </w:r>
      <w:r>
        <w:rPr>
          <w:b/>
        </w:rPr>
        <w:t xml:space="preserve">Joe </w:t>
      </w:r>
      <w:proofErr w:type="spellStart"/>
      <w:r>
        <w:rPr>
          <w:b/>
        </w:rPr>
        <w:t>Trubacz</w:t>
      </w:r>
      <w:proofErr w:type="spellEnd"/>
      <w:r w:rsidRPr="007976F5">
        <w:rPr>
          <w:b/>
        </w:rPr>
        <w:t xml:space="preserve">, Vice President for Finance of the University of Alaska, is delegated authority to execute and cause to be recorded in official land records a Notice of Federal </w:t>
      </w:r>
      <w:r w:rsidRPr="004B7578">
        <w:rPr>
          <w:b/>
        </w:rPr>
        <w:t>Interest in the</w:t>
      </w:r>
      <w:r>
        <w:rPr>
          <w:b/>
        </w:rPr>
        <w:t xml:space="preserve"> Voc-Tech Building (KU 104)</w:t>
      </w:r>
      <w:r w:rsidRPr="004B7578">
        <w:rPr>
          <w:b/>
        </w:rPr>
        <w:t xml:space="preserve"> located on the </w:t>
      </w:r>
      <w:r>
        <w:rPr>
          <w:b/>
        </w:rPr>
        <w:t>Kuskokwim Campus</w:t>
      </w:r>
      <w:r w:rsidRPr="004B7578">
        <w:rPr>
          <w:b/>
        </w:rPr>
        <w:t xml:space="preserve">.  The Notice of Federal Interest is required by </w:t>
      </w:r>
      <w:r>
        <w:rPr>
          <w:b/>
        </w:rPr>
        <w:t>45</w:t>
      </w:r>
      <w:r w:rsidRPr="004B7578">
        <w:rPr>
          <w:b/>
        </w:rPr>
        <w:t xml:space="preserve"> C.F.R. </w:t>
      </w:r>
      <w:r>
        <w:rPr>
          <w:b/>
        </w:rPr>
        <w:t>74.37</w:t>
      </w:r>
      <w:r w:rsidRPr="004B7578">
        <w:rPr>
          <w:b/>
        </w:rPr>
        <w:t xml:space="preserve"> and the </w:t>
      </w:r>
      <w:r>
        <w:rPr>
          <w:b/>
        </w:rPr>
        <w:t xml:space="preserve">National Institutes of Health Grants Policy Statement and the Terms and Conditions of the National Center for Research Resources Grant C06 RR 030495 01 </w:t>
      </w:r>
      <w:r w:rsidRPr="004B7578">
        <w:rPr>
          <w:b/>
        </w:rPr>
        <w:t xml:space="preserve">awarded to the University of Alaska.  </w:t>
      </w:r>
      <w:r w:rsidRPr="0014414F">
        <w:rPr>
          <w:b/>
          <w:bCs/>
        </w:rPr>
        <w:t xml:space="preserve">This motion is effective </w:t>
      </w:r>
      <w:r>
        <w:rPr>
          <w:b/>
          <w:bCs/>
        </w:rPr>
        <w:t>August 10, 2011</w:t>
      </w:r>
      <w:r w:rsidRPr="0014414F">
        <w:rPr>
          <w:b/>
          <w:bCs/>
        </w:rPr>
        <w:t>.”</w:t>
      </w:r>
    </w:p>
    <w:p w:rsidR="00D01E89" w:rsidRDefault="00D01E89" w:rsidP="00D01E89">
      <w:pPr>
        <w:ind w:left="720"/>
        <w:jc w:val="both"/>
        <w:rPr>
          <w:bCs/>
        </w:rPr>
      </w:pPr>
    </w:p>
    <w:p w:rsidR="00D01E89" w:rsidRDefault="00D01E89" w:rsidP="00D01E89">
      <w:pPr>
        <w:ind w:left="720"/>
        <w:jc w:val="both"/>
        <w:outlineLvl w:val="0"/>
      </w:pPr>
      <w:r>
        <w:t>POLICY CITATION</w:t>
      </w:r>
    </w:p>
    <w:p w:rsidR="00D01E89" w:rsidRPr="00E81A87" w:rsidRDefault="00D01E89" w:rsidP="00D01E89">
      <w:pPr>
        <w:ind w:left="720"/>
        <w:jc w:val="both"/>
      </w:pPr>
      <w:r w:rsidRPr="00952D13">
        <w:t>In accorda</w:t>
      </w:r>
      <w:r>
        <w:t>nce with Regents’ P</w:t>
      </w:r>
      <w:r w:rsidRPr="00952D13">
        <w:t xml:space="preserve">olicy </w:t>
      </w:r>
      <w:r>
        <w:t>05.11.060,</w:t>
      </w:r>
      <w:r w:rsidRPr="00952D13">
        <w:t xml:space="preserve"> </w:t>
      </w:r>
      <w:r>
        <w:t xml:space="preserve">the board shall approve real </w:t>
      </w:r>
      <w:r w:rsidRPr="00E81A87">
        <w:t>property transactions that require the subordination of an interest in university real property of $1,000,000 or more in value.</w:t>
      </w:r>
    </w:p>
    <w:p w:rsidR="00D01E89" w:rsidRDefault="00D01E89" w:rsidP="00D01E89">
      <w:pPr>
        <w:ind w:left="720"/>
        <w:jc w:val="both"/>
        <w:outlineLvl w:val="0"/>
      </w:pPr>
    </w:p>
    <w:p w:rsidR="00D01E89" w:rsidRDefault="00D01E89" w:rsidP="00D01E89">
      <w:pPr>
        <w:ind w:left="720"/>
        <w:jc w:val="both"/>
        <w:outlineLvl w:val="0"/>
      </w:pPr>
      <w:r>
        <w:t>RATIONALE/RECOMMENDATION</w:t>
      </w:r>
    </w:p>
    <w:p w:rsidR="00D01E89" w:rsidRDefault="00D01E89" w:rsidP="007E55F6">
      <w:pPr>
        <w:tabs>
          <w:tab w:val="left" w:pos="2520"/>
        </w:tabs>
        <w:ind w:left="720"/>
        <w:jc w:val="both"/>
      </w:pPr>
      <w:r>
        <w:t>On April 1, 2010, the University of Alaska was awarded a construction grant</w:t>
      </w:r>
      <w:r w:rsidRPr="00651452">
        <w:t xml:space="preserve"> from the National Institute</w:t>
      </w:r>
      <w:r>
        <w:t>s</w:t>
      </w:r>
      <w:r w:rsidRPr="00651452">
        <w:t xml:space="preserve"> of Health funded through the N</w:t>
      </w:r>
      <w:r>
        <w:t xml:space="preserve">ational Center for Research Resources (NCRR).  </w:t>
      </w:r>
      <w:r w:rsidRPr="00651452">
        <w:t>The Campus Wide NCRR Recovery Act Construction Grant</w:t>
      </w:r>
      <w:r w:rsidRPr="00651452">
        <w:rPr>
          <w:b/>
        </w:rPr>
        <w:t xml:space="preserve"> </w:t>
      </w:r>
      <w:r w:rsidRPr="00651452">
        <w:t xml:space="preserve">project will renovate and create space at the </w:t>
      </w:r>
      <w:r>
        <w:t>Fairbanks and Kuskokwim (Bethel)</w:t>
      </w:r>
      <w:r w:rsidRPr="00651452">
        <w:t xml:space="preserve"> Campuses of the University of Alaska Fairbanks in support of research aimed at the behavioral and nutritional sciences of Alaska’s native peoples.  </w:t>
      </w:r>
    </w:p>
    <w:p w:rsidR="00D01E89" w:rsidRDefault="00D01E89" w:rsidP="007E55F6">
      <w:pPr>
        <w:tabs>
          <w:tab w:val="left" w:pos="2520"/>
        </w:tabs>
        <w:ind w:left="720"/>
        <w:jc w:val="both"/>
      </w:pPr>
    </w:p>
    <w:p w:rsidR="00D01E89" w:rsidRDefault="00D01E89" w:rsidP="007E55F6">
      <w:pPr>
        <w:tabs>
          <w:tab w:val="left" w:pos="2520"/>
        </w:tabs>
        <w:ind w:left="720"/>
        <w:jc w:val="both"/>
      </w:pPr>
      <w:r>
        <w:t>In Bethel, the project</w:t>
      </w:r>
      <w:r w:rsidRPr="00651452">
        <w:t xml:space="preserve"> will infill an underutilized </w:t>
      </w:r>
      <w:r>
        <w:t>open area in the Voc-Tech building</w:t>
      </w:r>
      <w:r w:rsidRPr="00651452">
        <w:t xml:space="preserve"> to create a nutritional and physical assessment lab</w:t>
      </w:r>
      <w:r>
        <w:t xml:space="preserve"> on the first floor with shell space on the 2</w:t>
      </w:r>
      <w:r w:rsidRPr="00D23DCC">
        <w:rPr>
          <w:vertAlign w:val="superscript"/>
        </w:rPr>
        <w:t>nd</w:t>
      </w:r>
      <w:r>
        <w:t xml:space="preserve"> floor for future construction.</w:t>
      </w:r>
    </w:p>
    <w:p w:rsidR="00D01E89" w:rsidRDefault="00D01E89" w:rsidP="007E55F6">
      <w:pPr>
        <w:tabs>
          <w:tab w:val="left" w:pos="2520"/>
        </w:tabs>
        <w:ind w:left="720"/>
        <w:jc w:val="both"/>
      </w:pPr>
    </w:p>
    <w:p w:rsidR="00D01E89" w:rsidRDefault="00D01E89" w:rsidP="007E55F6">
      <w:pPr>
        <w:tabs>
          <w:tab w:val="left" w:pos="2520"/>
        </w:tabs>
        <w:ind w:left="720"/>
        <w:jc w:val="both"/>
      </w:pPr>
      <w:r w:rsidRPr="00651452">
        <w:t xml:space="preserve">Formal Project Approval was submitted by </w:t>
      </w:r>
      <w:r>
        <w:t>the University</w:t>
      </w:r>
      <w:r w:rsidRPr="00651452">
        <w:t xml:space="preserve"> for the Campus Wide NCRR Recovery Act Construction Grant</w:t>
      </w:r>
      <w:r w:rsidRPr="00651452">
        <w:rPr>
          <w:b/>
        </w:rPr>
        <w:t xml:space="preserve"> </w:t>
      </w:r>
      <w:r w:rsidRPr="00651452">
        <w:t xml:space="preserve">project (2010119 CWRA), and it gained approval from the Board of Regents </w:t>
      </w:r>
      <w:r w:rsidR="007E55F6">
        <w:t xml:space="preserve">on </w:t>
      </w:r>
      <w:r w:rsidRPr="00651452">
        <w:t xml:space="preserve">April 16, 2010.  </w:t>
      </w:r>
      <w:r>
        <w:t>Schematic Desi</w:t>
      </w:r>
      <w:r w:rsidR="007E55F6">
        <w:t>gn Approval was granted by the c</w:t>
      </w:r>
      <w:r>
        <w:t>hair of the Facilities and Land Management Committee on November 5, 2010 for the portion of the grant located on the Kuskokwim Campus (2010129 KCHC)</w:t>
      </w:r>
      <w:r w:rsidR="007E55F6">
        <w:t>.</w:t>
      </w:r>
    </w:p>
    <w:p w:rsidR="00D01E89" w:rsidRDefault="00D01E89" w:rsidP="007E55F6">
      <w:pPr>
        <w:ind w:left="720"/>
        <w:jc w:val="both"/>
      </w:pPr>
    </w:p>
    <w:p w:rsidR="00D01E89" w:rsidRDefault="00B1683B" w:rsidP="00D01E89">
      <w:pPr>
        <w:ind w:left="720"/>
        <w:jc w:val="both"/>
      </w:pPr>
      <w:r>
        <w:t>Under the terms of the g</w:t>
      </w:r>
      <w:r w:rsidR="00D01E89">
        <w:t>rant</w:t>
      </w:r>
      <w:r>
        <w:t>, the University must record a Notice of Federal Interest</w:t>
      </w:r>
      <w:r w:rsidR="00D01E89">
        <w:t xml:space="preserve"> in the local recording office at t</w:t>
      </w:r>
      <w:r>
        <w:t>he time construction under the grant begins.  The Notice of Federal Interest</w:t>
      </w:r>
      <w:r w:rsidR="00D01E89">
        <w:t xml:space="preserve"> </w:t>
      </w:r>
      <w:r w:rsidR="00D01E89" w:rsidRPr="005F747F">
        <w:t>will restrict the use of Univ</w:t>
      </w:r>
      <w:r w:rsidR="00D01E89">
        <w:t>ersity</w:t>
      </w:r>
      <w:r w:rsidR="00D01E89" w:rsidRPr="005F747F">
        <w:t xml:space="preserve"> property to</w:t>
      </w:r>
      <w:r>
        <w:t xml:space="preserve"> the uses authorized by the g</w:t>
      </w:r>
      <w:r w:rsidR="00D01E89" w:rsidRPr="005F747F">
        <w:t>rant</w:t>
      </w:r>
      <w:r w:rsidR="00D01E89">
        <w:t>. Similar conditions applied to the construction of</w:t>
      </w:r>
      <w:r w:rsidR="007E55F6">
        <w:t xml:space="preserve"> the UAF </w:t>
      </w:r>
      <w:proofErr w:type="spellStart"/>
      <w:r w:rsidR="007E55F6">
        <w:t>BiRD</w:t>
      </w:r>
      <w:proofErr w:type="spellEnd"/>
      <w:r w:rsidR="007E55F6">
        <w:t xml:space="preserve"> facility and the b</w:t>
      </w:r>
      <w:r w:rsidR="00D01E89">
        <w:t>oard authorized a Notice of Federal Interest for that project.</w:t>
      </w:r>
    </w:p>
    <w:p w:rsidR="007E55F6" w:rsidRDefault="007E55F6" w:rsidP="00D01E89">
      <w:pPr>
        <w:ind w:left="720"/>
        <w:jc w:val="both"/>
      </w:pPr>
    </w:p>
    <w:p w:rsidR="00D01E89" w:rsidRDefault="00D01E89" w:rsidP="00D01E89">
      <w:pPr>
        <w:ind w:left="720"/>
        <w:jc w:val="both"/>
      </w:pPr>
      <w:r>
        <w:t>This Notice of Federal Interest will restrict approximately 1,500 square feet located in the Vo</w:t>
      </w:r>
      <w:r w:rsidR="007E55F6">
        <w:t>c</w:t>
      </w:r>
      <w:r>
        <w:t>-Tech Building on the Kuskokwim Campus</w:t>
      </w:r>
      <w:r w:rsidR="007E55F6">
        <w:t xml:space="preserve"> (see attached drawings)</w:t>
      </w:r>
      <w:r>
        <w:t xml:space="preserve"> for researc</w:t>
      </w:r>
      <w:r w:rsidR="007E55F6">
        <w:t>h during the Grant period of 10</w:t>
      </w:r>
      <w:r>
        <w:t xml:space="preserve"> years. In the unlikely event that the University defaults on the terms and conditions of the Grant, the University may be required to repay the NCRR a portion or all of the grant funds.</w:t>
      </w:r>
    </w:p>
    <w:p w:rsidR="00D01E89" w:rsidRPr="00B97966" w:rsidRDefault="00D01E89">
      <w:pPr>
        <w:rPr>
          <w:u w:val="single"/>
        </w:rPr>
      </w:pPr>
    </w:p>
    <w:p w:rsidR="00A0385F" w:rsidRPr="00B97966" w:rsidRDefault="00D01E89">
      <w:pPr>
        <w:ind w:left="720" w:hanging="720"/>
        <w:jc w:val="both"/>
        <w:rPr>
          <w:b/>
          <w:bCs/>
        </w:rPr>
      </w:pPr>
      <w:r>
        <w:rPr>
          <w:b/>
          <w:bCs/>
        </w:rPr>
        <w:t>V</w:t>
      </w:r>
      <w:r w:rsidR="00A0385F" w:rsidRPr="00B97966">
        <w:rPr>
          <w:b/>
          <w:bCs/>
        </w:rPr>
        <w:t>.</w:t>
      </w:r>
      <w:r w:rsidR="00A0385F" w:rsidRPr="00B97966">
        <w:rPr>
          <w:b/>
          <w:bCs/>
        </w:rPr>
        <w:tab/>
      </w:r>
      <w:r w:rsidR="00A0385F" w:rsidRPr="00B97966">
        <w:rPr>
          <w:b/>
          <w:bCs/>
          <w:u w:val="single"/>
        </w:rPr>
        <w:t xml:space="preserve">Briefing by President </w:t>
      </w:r>
      <w:r>
        <w:rPr>
          <w:b/>
          <w:bCs/>
          <w:u w:val="single"/>
        </w:rPr>
        <w:t>Gamble</w:t>
      </w:r>
    </w:p>
    <w:p w:rsidR="00A0385F" w:rsidRPr="00B97966" w:rsidRDefault="00A0385F">
      <w:pPr>
        <w:ind w:left="720"/>
        <w:jc w:val="both"/>
        <w:rPr>
          <w:smallCaps/>
        </w:rPr>
      </w:pPr>
    </w:p>
    <w:p w:rsidR="00A0385F" w:rsidRPr="00B97966" w:rsidRDefault="00D01E89" w:rsidP="0076036C">
      <w:pPr>
        <w:pStyle w:val="BodyTextIndent3"/>
        <w:rPr>
          <w:szCs w:val="24"/>
        </w:rPr>
      </w:pPr>
      <w:r>
        <w:rPr>
          <w:szCs w:val="24"/>
        </w:rPr>
        <w:t>President Gamble</w:t>
      </w:r>
      <w:r w:rsidR="001A18B7">
        <w:rPr>
          <w:szCs w:val="24"/>
        </w:rPr>
        <w:t xml:space="preserve"> </w:t>
      </w:r>
      <w:r w:rsidR="00A0385F" w:rsidRPr="00B97966">
        <w:rPr>
          <w:szCs w:val="24"/>
        </w:rPr>
        <w:t>brief</w:t>
      </w:r>
      <w:r w:rsidR="009D7777">
        <w:rPr>
          <w:szCs w:val="24"/>
        </w:rPr>
        <w:t>ed</w:t>
      </w:r>
      <w:r w:rsidR="00A0385F" w:rsidRPr="00B97966">
        <w:rPr>
          <w:szCs w:val="24"/>
        </w:rPr>
        <w:t xml:space="preserve"> the Board of Regents on activities occurring over the summer at University of Alaska campuses, on issues of importance to the University, and on issues that will be facing the Board of Regents when they next meet in regular session on September </w:t>
      </w:r>
      <w:r>
        <w:rPr>
          <w:szCs w:val="24"/>
        </w:rPr>
        <w:t>22-23, 2011</w:t>
      </w:r>
      <w:r w:rsidR="005D5204">
        <w:rPr>
          <w:szCs w:val="24"/>
        </w:rPr>
        <w:t xml:space="preserve"> </w:t>
      </w:r>
      <w:r w:rsidR="00A0385F" w:rsidRPr="00B97966">
        <w:rPr>
          <w:szCs w:val="24"/>
        </w:rPr>
        <w:t xml:space="preserve">at the University of Alaska </w:t>
      </w:r>
      <w:r w:rsidR="005D5204">
        <w:rPr>
          <w:szCs w:val="24"/>
        </w:rPr>
        <w:t>Southeast</w:t>
      </w:r>
      <w:r w:rsidR="00A0385F" w:rsidRPr="00B97966">
        <w:rPr>
          <w:szCs w:val="24"/>
        </w:rPr>
        <w:t xml:space="preserve"> campus.</w:t>
      </w:r>
      <w:r w:rsidR="0076036C">
        <w:rPr>
          <w:szCs w:val="24"/>
        </w:rPr>
        <w:t xml:space="preserve">  </w:t>
      </w:r>
    </w:p>
    <w:p w:rsidR="001A18B7" w:rsidRPr="00B3467F" w:rsidRDefault="001A18B7" w:rsidP="00B3467F">
      <w:pPr>
        <w:pStyle w:val="BodyText"/>
        <w:ind w:left="720"/>
        <w:rPr>
          <w:b w:val="0"/>
        </w:rPr>
      </w:pPr>
    </w:p>
    <w:p w:rsidR="00A0385F" w:rsidRDefault="00D14C56">
      <w:pPr>
        <w:jc w:val="both"/>
        <w:rPr>
          <w:b/>
          <w:bCs/>
          <w:u w:val="single"/>
        </w:rPr>
      </w:pPr>
      <w:r>
        <w:rPr>
          <w:b/>
          <w:bCs/>
        </w:rPr>
        <w:t>V</w:t>
      </w:r>
      <w:r w:rsidR="00D01E89">
        <w:rPr>
          <w:b/>
          <w:bCs/>
        </w:rPr>
        <w:t>I</w:t>
      </w:r>
      <w:r w:rsidR="00A0385F" w:rsidRPr="00B97966">
        <w:rPr>
          <w:b/>
          <w:bCs/>
        </w:rPr>
        <w:t>.</w:t>
      </w:r>
      <w:r w:rsidR="00A0385F" w:rsidRPr="00B97966">
        <w:rPr>
          <w:b/>
          <w:bCs/>
        </w:rPr>
        <w:tab/>
      </w:r>
      <w:r w:rsidR="00A0385F" w:rsidRPr="00B97966">
        <w:rPr>
          <w:b/>
          <w:bCs/>
          <w:u w:val="single"/>
        </w:rPr>
        <w:t>Adjourn</w:t>
      </w:r>
    </w:p>
    <w:p w:rsidR="009D7777" w:rsidRPr="009D7777" w:rsidRDefault="009D7777">
      <w:pPr>
        <w:jc w:val="both"/>
        <w:rPr>
          <w:bCs/>
        </w:rPr>
      </w:pPr>
    </w:p>
    <w:p w:rsidR="009D7777" w:rsidRPr="009D7777" w:rsidRDefault="009D7777">
      <w:pPr>
        <w:jc w:val="both"/>
        <w:rPr>
          <w:bCs/>
        </w:rPr>
      </w:pPr>
      <w:r w:rsidRPr="009D7777">
        <w:rPr>
          <w:bCs/>
        </w:rPr>
        <w:tab/>
        <w:t>Chair Cowell adjourned the meeting at 3:01 p.m.</w:t>
      </w:r>
    </w:p>
    <w:sectPr w:rsidR="009D7777" w:rsidRPr="009D7777" w:rsidSect="00D01E89">
      <w:headerReference w:type="default" r:id="rId8"/>
      <w:footerReference w:type="default" r:id="rId9"/>
      <w:footerReference w:type="first" r:id="rId10"/>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89" w:rsidRDefault="00D01E89">
      <w:r>
        <w:separator/>
      </w:r>
    </w:p>
  </w:endnote>
  <w:endnote w:type="continuationSeparator" w:id="0">
    <w:p w:rsidR="00D01E89" w:rsidRDefault="00D0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89" w:rsidRDefault="00D01E89">
    <w:pPr>
      <w:pStyle w:val="Footer"/>
    </w:pPr>
  </w:p>
  <w:p w:rsidR="00D01E89" w:rsidRDefault="00D01E89">
    <w:pPr>
      <w:pStyle w:val="Footer"/>
    </w:pPr>
    <w:r>
      <w:tab/>
    </w:r>
    <w:r w:rsidR="00A44AFE">
      <w:rPr>
        <w:rStyle w:val="PageNumber"/>
      </w:rPr>
      <w:fldChar w:fldCharType="begin"/>
    </w:r>
    <w:r>
      <w:rPr>
        <w:rStyle w:val="PageNumber"/>
      </w:rPr>
      <w:instrText xml:space="preserve"> PAGE </w:instrText>
    </w:r>
    <w:r w:rsidR="00A44AFE">
      <w:rPr>
        <w:rStyle w:val="PageNumber"/>
      </w:rPr>
      <w:fldChar w:fldCharType="separate"/>
    </w:r>
    <w:r w:rsidR="00890DB5">
      <w:rPr>
        <w:rStyle w:val="PageNumber"/>
        <w:noProof/>
      </w:rPr>
      <w:t>4</w:t>
    </w:r>
    <w:r w:rsidR="00A44AF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89" w:rsidRDefault="00D01E89">
    <w:pPr>
      <w:pStyle w:val="Footer"/>
    </w:pPr>
  </w:p>
  <w:p w:rsidR="00D01E89" w:rsidRDefault="00D01E89">
    <w:pPr>
      <w:pStyle w:val="Footer"/>
    </w:pPr>
    <w:r>
      <w:tab/>
    </w:r>
    <w:r w:rsidR="00A44AFE">
      <w:rPr>
        <w:rStyle w:val="PageNumber"/>
      </w:rPr>
      <w:fldChar w:fldCharType="begin"/>
    </w:r>
    <w:r>
      <w:rPr>
        <w:rStyle w:val="PageNumber"/>
      </w:rPr>
      <w:instrText xml:space="preserve"> PAGE </w:instrText>
    </w:r>
    <w:r w:rsidR="00A44AFE">
      <w:rPr>
        <w:rStyle w:val="PageNumber"/>
      </w:rPr>
      <w:fldChar w:fldCharType="separate"/>
    </w:r>
    <w:r w:rsidR="00890DB5">
      <w:rPr>
        <w:rStyle w:val="PageNumber"/>
        <w:noProof/>
      </w:rPr>
      <w:t>1</w:t>
    </w:r>
    <w:r w:rsidR="00A44AF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89" w:rsidRDefault="00D01E89">
      <w:r>
        <w:separator/>
      </w:r>
    </w:p>
  </w:footnote>
  <w:footnote w:type="continuationSeparator" w:id="0">
    <w:p w:rsidR="00D01E89" w:rsidRDefault="00D01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89" w:rsidRDefault="00890DB5">
    <w:pPr>
      <w:pStyle w:val="Header"/>
      <w:rPr>
        <w:b/>
        <w:bCs/>
        <w:sz w:val="20"/>
      </w:rPr>
    </w:pPr>
    <w:r>
      <w:rPr>
        <w:b/>
        <w:bCs/>
        <w:sz w:val="20"/>
      </w:rPr>
      <w:t>O</w:t>
    </w:r>
    <w:r w:rsidR="009D7777">
      <w:rPr>
        <w:b/>
        <w:bCs/>
        <w:sz w:val="20"/>
      </w:rPr>
      <w:t>fficial Minutes</w:t>
    </w:r>
  </w:p>
  <w:p w:rsidR="00D01E89" w:rsidRDefault="00D01E89">
    <w:pPr>
      <w:pStyle w:val="Header"/>
      <w:rPr>
        <w:sz w:val="20"/>
      </w:rPr>
    </w:pPr>
    <w:r>
      <w:rPr>
        <w:sz w:val="20"/>
      </w:rPr>
      <w:t>Summer Briefing Meeting</w:t>
    </w:r>
  </w:p>
  <w:p w:rsidR="00D01E89" w:rsidRDefault="00D01E89">
    <w:pPr>
      <w:pStyle w:val="Header"/>
      <w:rPr>
        <w:sz w:val="20"/>
      </w:rPr>
    </w:pPr>
    <w:r>
      <w:rPr>
        <w:sz w:val="20"/>
      </w:rPr>
      <w:t>August 10, 2011</w:t>
    </w:r>
  </w:p>
  <w:p w:rsidR="00D01E89" w:rsidRDefault="00D01E89">
    <w:pPr>
      <w:pStyle w:val="Header"/>
    </w:pPr>
    <w:r>
      <w:rPr>
        <w:sz w:val="20"/>
      </w:rPr>
      <w:t>AUDIOCONFERENCE</w:t>
    </w:r>
  </w:p>
  <w:p w:rsidR="00D01E89" w:rsidRDefault="00D01E89">
    <w:pPr>
      <w:pStyle w:val="Header"/>
    </w:pPr>
  </w:p>
  <w:p w:rsidR="00D01E89" w:rsidRDefault="00D01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06B5"/>
    <w:multiLevelType w:val="hybridMultilevel"/>
    <w:tmpl w:val="73CCE2EA"/>
    <w:lvl w:ilvl="0" w:tplc="A5A06BF0">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4180387"/>
    <w:multiLevelType w:val="hybridMultilevel"/>
    <w:tmpl w:val="86283678"/>
    <w:lvl w:ilvl="0" w:tplc="F2A8C3B2">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E1"/>
    <w:rsid w:val="00055C48"/>
    <w:rsid w:val="00113F2F"/>
    <w:rsid w:val="00146890"/>
    <w:rsid w:val="001A18B7"/>
    <w:rsid w:val="001B792F"/>
    <w:rsid w:val="00221280"/>
    <w:rsid w:val="00224832"/>
    <w:rsid w:val="002275E4"/>
    <w:rsid w:val="00255B25"/>
    <w:rsid w:val="00281854"/>
    <w:rsid w:val="00291A58"/>
    <w:rsid w:val="002941E7"/>
    <w:rsid w:val="002A02E1"/>
    <w:rsid w:val="002A77E7"/>
    <w:rsid w:val="003042BE"/>
    <w:rsid w:val="003C44CC"/>
    <w:rsid w:val="0046758A"/>
    <w:rsid w:val="004A0CF2"/>
    <w:rsid w:val="0050077B"/>
    <w:rsid w:val="0054357E"/>
    <w:rsid w:val="005857F4"/>
    <w:rsid w:val="005D5204"/>
    <w:rsid w:val="006C5067"/>
    <w:rsid w:val="006F706E"/>
    <w:rsid w:val="007114EA"/>
    <w:rsid w:val="0076036C"/>
    <w:rsid w:val="007828B5"/>
    <w:rsid w:val="007C22E6"/>
    <w:rsid w:val="007E55F6"/>
    <w:rsid w:val="00806E8E"/>
    <w:rsid w:val="00846C65"/>
    <w:rsid w:val="0088016A"/>
    <w:rsid w:val="00890DB5"/>
    <w:rsid w:val="0092532B"/>
    <w:rsid w:val="00982841"/>
    <w:rsid w:val="009C5DDC"/>
    <w:rsid w:val="009D7777"/>
    <w:rsid w:val="00A0385F"/>
    <w:rsid w:val="00A324D2"/>
    <w:rsid w:val="00A44AFE"/>
    <w:rsid w:val="00A826FF"/>
    <w:rsid w:val="00A90167"/>
    <w:rsid w:val="00B1683B"/>
    <w:rsid w:val="00B3467F"/>
    <w:rsid w:val="00B97966"/>
    <w:rsid w:val="00BD5228"/>
    <w:rsid w:val="00BD7A24"/>
    <w:rsid w:val="00BE14CD"/>
    <w:rsid w:val="00BE3EBA"/>
    <w:rsid w:val="00C008D8"/>
    <w:rsid w:val="00C06272"/>
    <w:rsid w:val="00C13FB5"/>
    <w:rsid w:val="00D01E89"/>
    <w:rsid w:val="00D14C56"/>
    <w:rsid w:val="00E31589"/>
    <w:rsid w:val="00E352E2"/>
    <w:rsid w:val="00E44B4D"/>
    <w:rsid w:val="00E56795"/>
    <w:rsid w:val="00E94203"/>
    <w:rsid w:val="00EB7ABC"/>
    <w:rsid w:val="00F16505"/>
    <w:rsid w:val="00FC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AFE"/>
    <w:rPr>
      <w:sz w:val="24"/>
      <w:szCs w:val="24"/>
    </w:rPr>
  </w:style>
  <w:style w:type="paragraph" w:styleId="Heading1">
    <w:name w:val="heading 1"/>
    <w:basedOn w:val="Normal"/>
    <w:next w:val="Normal"/>
    <w:qFormat/>
    <w:rsid w:val="00A44AFE"/>
    <w:pPr>
      <w:keepNext/>
      <w:jc w:val="both"/>
      <w:outlineLvl w:val="0"/>
    </w:pPr>
    <w:rPr>
      <w:b/>
      <w:bCs/>
      <w:u w:val="single"/>
    </w:rPr>
  </w:style>
  <w:style w:type="paragraph" w:styleId="Heading2">
    <w:name w:val="heading 2"/>
    <w:basedOn w:val="Normal"/>
    <w:next w:val="Normal"/>
    <w:qFormat/>
    <w:rsid w:val="007114EA"/>
    <w:pPr>
      <w:keepNext/>
      <w:spacing w:before="240" w:after="60"/>
      <w:outlineLvl w:val="1"/>
    </w:pPr>
    <w:rPr>
      <w:rFonts w:ascii="Arial" w:hAnsi="Arial" w:cs="Arial"/>
      <w:b/>
      <w:bCs/>
      <w:i/>
      <w:iCs/>
      <w:sz w:val="28"/>
      <w:szCs w:val="28"/>
    </w:rPr>
  </w:style>
  <w:style w:type="paragraph" w:styleId="Heading9">
    <w:name w:val="heading 9"/>
    <w:basedOn w:val="Normal"/>
    <w:next w:val="Normal"/>
    <w:qFormat/>
    <w:rsid w:val="00B979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4AFE"/>
    <w:rPr>
      <w:rFonts w:ascii="Tahoma" w:hAnsi="Tahoma" w:cs="Tahoma"/>
      <w:sz w:val="16"/>
      <w:szCs w:val="16"/>
    </w:rPr>
  </w:style>
  <w:style w:type="paragraph" w:styleId="Header">
    <w:name w:val="header"/>
    <w:basedOn w:val="Normal"/>
    <w:rsid w:val="00A44AFE"/>
    <w:pPr>
      <w:tabs>
        <w:tab w:val="center" w:pos="4320"/>
        <w:tab w:val="right" w:pos="8640"/>
      </w:tabs>
    </w:pPr>
  </w:style>
  <w:style w:type="paragraph" w:styleId="Footer">
    <w:name w:val="footer"/>
    <w:basedOn w:val="Normal"/>
    <w:rsid w:val="00A44AFE"/>
    <w:pPr>
      <w:tabs>
        <w:tab w:val="center" w:pos="4320"/>
        <w:tab w:val="right" w:pos="8640"/>
      </w:tabs>
    </w:pPr>
  </w:style>
  <w:style w:type="character" w:styleId="Hyperlink">
    <w:name w:val="Hyperlink"/>
    <w:basedOn w:val="DefaultParagraphFont"/>
    <w:rsid w:val="00A44AFE"/>
    <w:rPr>
      <w:color w:val="0000FF"/>
      <w:u w:val="single"/>
    </w:rPr>
  </w:style>
  <w:style w:type="paragraph" w:styleId="Title">
    <w:name w:val="Title"/>
    <w:basedOn w:val="Normal"/>
    <w:qFormat/>
    <w:rsid w:val="00A44AFE"/>
    <w:pPr>
      <w:jc w:val="center"/>
    </w:pPr>
    <w:rPr>
      <w:szCs w:val="20"/>
    </w:rPr>
  </w:style>
  <w:style w:type="paragraph" w:styleId="BodyTextIndent3">
    <w:name w:val="Body Text Indent 3"/>
    <w:basedOn w:val="Normal"/>
    <w:rsid w:val="00A44AFE"/>
    <w:pPr>
      <w:ind w:left="720"/>
      <w:jc w:val="both"/>
    </w:pPr>
    <w:rPr>
      <w:szCs w:val="20"/>
    </w:rPr>
  </w:style>
  <w:style w:type="paragraph" w:styleId="BodyText">
    <w:name w:val="Body Text"/>
    <w:basedOn w:val="Normal"/>
    <w:rsid w:val="00A44AFE"/>
    <w:pPr>
      <w:jc w:val="both"/>
    </w:pPr>
    <w:rPr>
      <w:b/>
      <w:bCs/>
    </w:rPr>
  </w:style>
  <w:style w:type="paragraph" w:styleId="BodyTextIndent">
    <w:name w:val="Body Text Indent"/>
    <w:basedOn w:val="Normal"/>
    <w:rsid w:val="00A44AFE"/>
    <w:pPr>
      <w:ind w:left="1440" w:hanging="720"/>
      <w:jc w:val="both"/>
    </w:pPr>
    <w:rPr>
      <w:b/>
      <w:bCs/>
    </w:rPr>
  </w:style>
  <w:style w:type="character" w:styleId="PageNumber">
    <w:name w:val="page number"/>
    <w:basedOn w:val="DefaultParagraphFont"/>
    <w:rsid w:val="00A44AFE"/>
  </w:style>
  <w:style w:type="character" w:styleId="Strong">
    <w:name w:val="Strong"/>
    <w:basedOn w:val="DefaultParagraphFont"/>
    <w:qFormat/>
    <w:rsid w:val="00A44A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AFE"/>
    <w:rPr>
      <w:sz w:val="24"/>
      <w:szCs w:val="24"/>
    </w:rPr>
  </w:style>
  <w:style w:type="paragraph" w:styleId="Heading1">
    <w:name w:val="heading 1"/>
    <w:basedOn w:val="Normal"/>
    <w:next w:val="Normal"/>
    <w:qFormat/>
    <w:rsid w:val="00A44AFE"/>
    <w:pPr>
      <w:keepNext/>
      <w:jc w:val="both"/>
      <w:outlineLvl w:val="0"/>
    </w:pPr>
    <w:rPr>
      <w:b/>
      <w:bCs/>
      <w:u w:val="single"/>
    </w:rPr>
  </w:style>
  <w:style w:type="paragraph" w:styleId="Heading2">
    <w:name w:val="heading 2"/>
    <w:basedOn w:val="Normal"/>
    <w:next w:val="Normal"/>
    <w:qFormat/>
    <w:rsid w:val="007114EA"/>
    <w:pPr>
      <w:keepNext/>
      <w:spacing w:before="240" w:after="60"/>
      <w:outlineLvl w:val="1"/>
    </w:pPr>
    <w:rPr>
      <w:rFonts w:ascii="Arial" w:hAnsi="Arial" w:cs="Arial"/>
      <w:b/>
      <w:bCs/>
      <w:i/>
      <w:iCs/>
      <w:sz w:val="28"/>
      <w:szCs w:val="28"/>
    </w:rPr>
  </w:style>
  <w:style w:type="paragraph" w:styleId="Heading9">
    <w:name w:val="heading 9"/>
    <w:basedOn w:val="Normal"/>
    <w:next w:val="Normal"/>
    <w:qFormat/>
    <w:rsid w:val="00B979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4AFE"/>
    <w:rPr>
      <w:rFonts w:ascii="Tahoma" w:hAnsi="Tahoma" w:cs="Tahoma"/>
      <w:sz w:val="16"/>
      <w:szCs w:val="16"/>
    </w:rPr>
  </w:style>
  <w:style w:type="paragraph" w:styleId="Header">
    <w:name w:val="header"/>
    <w:basedOn w:val="Normal"/>
    <w:rsid w:val="00A44AFE"/>
    <w:pPr>
      <w:tabs>
        <w:tab w:val="center" w:pos="4320"/>
        <w:tab w:val="right" w:pos="8640"/>
      </w:tabs>
    </w:pPr>
  </w:style>
  <w:style w:type="paragraph" w:styleId="Footer">
    <w:name w:val="footer"/>
    <w:basedOn w:val="Normal"/>
    <w:rsid w:val="00A44AFE"/>
    <w:pPr>
      <w:tabs>
        <w:tab w:val="center" w:pos="4320"/>
        <w:tab w:val="right" w:pos="8640"/>
      </w:tabs>
    </w:pPr>
  </w:style>
  <w:style w:type="character" w:styleId="Hyperlink">
    <w:name w:val="Hyperlink"/>
    <w:basedOn w:val="DefaultParagraphFont"/>
    <w:rsid w:val="00A44AFE"/>
    <w:rPr>
      <w:color w:val="0000FF"/>
      <w:u w:val="single"/>
    </w:rPr>
  </w:style>
  <w:style w:type="paragraph" w:styleId="Title">
    <w:name w:val="Title"/>
    <w:basedOn w:val="Normal"/>
    <w:qFormat/>
    <w:rsid w:val="00A44AFE"/>
    <w:pPr>
      <w:jc w:val="center"/>
    </w:pPr>
    <w:rPr>
      <w:szCs w:val="20"/>
    </w:rPr>
  </w:style>
  <w:style w:type="paragraph" w:styleId="BodyTextIndent3">
    <w:name w:val="Body Text Indent 3"/>
    <w:basedOn w:val="Normal"/>
    <w:rsid w:val="00A44AFE"/>
    <w:pPr>
      <w:ind w:left="720"/>
      <w:jc w:val="both"/>
    </w:pPr>
    <w:rPr>
      <w:szCs w:val="20"/>
    </w:rPr>
  </w:style>
  <w:style w:type="paragraph" w:styleId="BodyText">
    <w:name w:val="Body Text"/>
    <w:basedOn w:val="Normal"/>
    <w:rsid w:val="00A44AFE"/>
    <w:pPr>
      <w:jc w:val="both"/>
    </w:pPr>
    <w:rPr>
      <w:b/>
      <w:bCs/>
    </w:rPr>
  </w:style>
  <w:style w:type="paragraph" w:styleId="BodyTextIndent">
    <w:name w:val="Body Text Indent"/>
    <w:basedOn w:val="Normal"/>
    <w:rsid w:val="00A44AFE"/>
    <w:pPr>
      <w:ind w:left="1440" w:hanging="720"/>
      <w:jc w:val="both"/>
    </w:pPr>
    <w:rPr>
      <w:b/>
      <w:bCs/>
    </w:rPr>
  </w:style>
  <w:style w:type="character" w:styleId="PageNumber">
    <w:name w:val="page number"/>
    <w:basedOn w:val="DefaultParagraphFont"/>
    <w:rsid w:val="00A44AFE"/>
  </w:style>
  <w:style w:type="character" w:styleId="Strong">
    <w:name w:val="Strong"/>
    <w:basedOn w:val="DefaultParagraphFont"/>
    <w:qFormat/>
    <w:rsid w:val="00A44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University of Alaska Anchorage</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Greta Carrico</dc:creator>
  <cp:lastModifiedBy>Brandi R Berg</cp:lastModifiedBy>
  <cp:revision>2</cp:revision>
  <cp:lastPrinted>2011-07-26T17:10:00Z</cp:lastPrinted>
  <dcterms:created xsi:type="dcterms:W3CDTF">2011-09-29T19:50:00Z</dcterms:created>
  <dcterms:modified xsi:type="dcterms:W3CDTF">2011-09-29T19:50:00Z</dcterms:modified>
</cp:coreProperties>
</file>