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90D" w:rsidRPr="00607D0F" w:rsidRDefault="00AE790D">
      <w:pPr>
        <w:pStyle w:val="Title"/>
        <w:rPr>
          <w:sz w:val="16"/>
          <w:szCs w:val="16"/>
        </w:rPr>
      </w:pPr>
    </w:p>
    <w:p w:rsidR="00AE790D" w:rsidRDefault="00AE790D">
      <w:pPr>
        <w:pStyle w:val="Title"/>
        <w:rPr>
          <w:rFonts w:ascii="Times New Roman" w:hAnsi="Times New Roman"/>
          <w:sz w:val="22"/>
        </w:rPr>
      </w:pPr>
      <w:r>
        <w:rPr>
          <w:rFonts w:ascii="Times New Roman" w:hAnsi="Times New Roman"/>
          <w:sz w:val="22"/>
        </w:rPr>
        <w:t>REPORT OF ACTIONS BY THE BOARD OF REGENTS</w:t>
      </w:r>
    </w:p>
    <w:p w:rsidR="00AE790D" w:rsidRPr="001D4506" w:rsidRDefault="00AE790D">
      <w:pPr>
        <w:jc w:val="both"/>
        <w:rPr>
          <w:rFonts w:ascii="Times New Roman" w:hAnsi="Times New Roman"/>
          <w:sz w:val="16"/>
          <w:szCs w:val="16"/>
        </w:rPr>
      </w:pPr>
    </w:p>
    <w:p w:rsidR="00AE790D" w:rsidRPr="00242F86" w:rsidRDefault="00AE790D">
      <w:pPr>
        <w:jc w:val="both"/>
        <w:rPr>
          <w:rFonts w:ascii="Times New Roman" w:hAnsi="Times New Roman"/>
          <w:sz w:val="20"/>
        </w:rPr>
      </w:pPr>
      <w:r w:rsidRPr="00242F86">
        <w:rPr>
          <w:rFonts w:ascii="Times New Roman" w:hAnsi="Times New Roman"/>
          <w:sz w:val="20"/>
        </w:rPr>
        <w:t>At a meeting of the Board of Regents of the University of Alaska, held in</w:t>
      </w:r>
      <w:r w:rsidR="00262D21">
        <w:rPr>
          <w:rFonts w:ascii="Times New Roman" w:hAnsi="Times New Roman"/>
          <w:sz w:val="20"/>
        </w:rPr>
        <w:t xml:space="preserve"> </w:t>
      </w:r>
      <w:r w:rsidR="00C85E1E">
        <w:rPr>
          <w:rFonts w:ascii="Times New Roman" w:hAnsi="Times New Roman"/>
          <w:sz w:val="20"/>
        </w:rPr>
        <w:t>Fairbanks</w:t>
      </w:r>
      <w:r w:rsidRPr="00242F86">
        <w:rPr>
          <w:rFonts w:ascii="Times New Roman" w:hAnsi="Times New Roman"/>
          <w:sz w:val="20"/>
        </w:rPr>
        <w:t>, Alaska</w:t>
      </w:r>
      <w:r w:rsidR="00F03C9D">
        <w:rPr>
          <w:rFonts w:ascii="Times New Roman" w:hAnsi="Times New Roman"/>
          <w:sz w:val="20"/>
        </w:rPr>
        <w:t xml:space="preserve"> on the </w:t>
      </w:r>
      <w:r w:rsidR="00C85E1E">
        <w:rPr>
          <w:rFonts w:ascii="Times New Roman" w:hAnsi="Times New Roman"/>
          <w:sz w:val="20"/>
        </w:rPr>
        <w:t>2nd</w:t>
      </w:r>
      <w:r w:rsidRPr="00242F86">
        <w:rPr>
          <w:rFonts w:ascii="Times New Roman" w:hAnsi="Times New Roman"/>
          <w:sz w:val="20"/>
        </w:rPr>
        <w:t xml:space="preserve"> day of </w:t>
      </w:r>
      <w:r w:rsidR="00C85E1E">
        <w:rPr>
          <w:rFonts w:ascii="Times New Roman" w:hAnsi="Times New Roman"/>
          <w:sz w:val="20"/>
        </w:rPr>
        <w:t>November</w:t>
      </w:r>
      <w:r w:rsidR="000F4F88">
        <w:rPr>
          <w:rFonts w:ascii="Times New Roman" w:hAnsi="Times New Roman"/>
          <w:sz w:val="20"/>
        </w:rPr>
        <w:t xml:space="preserve"> 2011</w:t>
      </w:r>
      <w:r w:rsidRPr="00242F86">
        <w:rPr>
          <w:rFonts w:ascii="Times New Roman" w:hAnsi="Times New Roman"/>
          <w:sz w:val="20"/>
        </w:rPr>
        <w:t xml:space="preserve"> with a quorum present, it was voted that:</w:t>
      </w:r>
    </w:p>
    <w:p w:rsidR="00AE790D" w:rsidRPr="001D4506" w:rsidRDefault="00AE790D">
      <w:pPr>
        <w:jc w:val="both"/>
        <w:rPr>
          <w:rFonts w:ascii="Times New Roman" w:hAnsi="Times New Roman"/>
          <w:sz w:val="16"/>
          <w:szCs w:val="16"/>
        </w:rPr>
      </w:pPr>
    </w:p>
    <w:p w:rsidR="00AE790D" w:rsidRPr="00242F86" w:rsidRDefault="00AE790D">
      <w:pPr>
        <w:jc w:val="both"/>
        <w:rPr>
          <w:rFonts w:ascii="Times New Roman" w:hAnsi="Times New Roman"/>
          <w:sz w:val="20"/>
        </w:rPr>
      </w:pPr>
      <w:r w:rsidRPr="00242F86">
        <w:rPr>
          <w:rFonts w:ascii="Times New Roman" w:hAnsi="Times New Roman"/>
          <w:sz w:val="20"/>
        </w:rPr>
        <w:t xml:space="preserve">Those persons occupying the following positions among the officers of the </w:t>
      </w:r>
      <w:smartTag w:uri="urn:schemas-microsoft-com:office:smarttags" w:element="place">
        <w:smartTag w:uri="urn:schemas-microsoft-com:office:smarttags" w:element="PlaceType">
          <w:r w:rsidRPr="00242F86">
            <w:rPr>
              <w:rFonts w:ascii="Times New Roman" w:hAnsi="Times New Roman"/>
              <w:sz w:val="20"/>
            </w:rPr>
            <w:t>University</w:t>
          </w:r>
        </w:smartTag>
        <w:r w:rsidRPr="00242F86">
          <w:rPr>
            <w:rFonts w:ascii="Times New Roman" w:hAnsi="Times New Roman"/>
            <w:sz w:val="20"/>
          </w:rPr>
          <w:t xml:space="preserve"> of </w:t>
        </w:r>
        <w:smartTag w:uri="urn:schemas-microsoft-com:office:smarttags" w:element="PlaceName">
          <w:r w:rsidRPr="00242F86">
            <w:rPr>
              <w:rFonts w:ascii="Times New Roman" w:hAnsi="Times New Roman"/>
              <w:sz w:val="20"/>
            </w:rPr>
            <w:t>Alaska</w:t>
          </w:r>
        </w:smartTag>
      </w:smartTag>
      <w:r w:rsidRPr="00242F86">
        <w:rPr>
          <w:rFonts w:ascii="Times New Roman" w:hAnsi="Times New Roman"/>
          <w:sz w:val="20"/>
        </w:rPr>
        <w:t>, shall be known as the Managerial Group as described in the "Industrial Security Manual of Safeguarding Classified Information."</w:t>
      </w:r>
    </w:p>
    <w:p w:rsidR="00AE790D" w:rsidRPr="001D4506" w:rsidRDefault="00AE790D">
      <w:pPr>
        <w:jc w:val="both"/>
        <w:rPr>
          <w:rFonts w:ascii="Times New Roman" w:hAnsi="Times New Roman"/>
          <w:sz w:val="16"/>
          <w:szCs w:val="16"/>
        </w:rPr>
      </w:pPr>
    </w:p>
    <w:p w:rsidR="00AE790D" w:rsidRPr="00242F86" w:rsidRDefault="00AE790D">
      <w:pPr>
        <w:tabs>
          <w:tab w:val="left" w:pos="2880"/>
        </w:tabs>
        <w:ind w:right="-720"/>
        <w:jc w:val="both"/>
        <w:rPr>
          <w:rFonts w:ascii="Times New Roman" w:hAnsi="Times New Roman"/>
          <w:sz w:val="20"/>
          <w:u w:val="single"/>
        </w:rPr>
      </w:pPr>
      <w:r w:rsidRPr="00242F86">
        <w:rPr>
          <w:rFonts w:ascii="Times New Roman" w:hAnsi="Times New Roman"/>
          <w:sz w:val="20"/>
          <w:u w:val="single"/>
        </w:rPr>
        <w:t>Name</w:t>
      </w:r>
      <w:r w:rsidRPr="00242F86">
        <w:rPr>
          <w:rFonts w:ascii="Times New Roman" w:hAnsi="Times New Roman"/>
          <w:sz w:val="20"/>
        </w:rPr>
        <w:tab/>
      </w:r>
      <w:r w:rsidRPr="00242F86">
        <w:rPr>
          <w:rFonts w:ascii="Times New Roman" w:hAnsi="Times New Roman"/>
          <w:sz w:val="20"/>
          <w:u w:val="single"/>
        </w:rPr>
        <w:t>Position</w:t>
      </w:r>
    </w:p>
    <w:p w:rsidR="00AE790D" w:rsidRDefault="00E509F3">
      <w:pPr>
        <w:tabs>
          <w:tab w:val="left" w:pos="2880"/>
        </w:tabs>
        <w:ind w:right="-720"/>
        <w:jc w:val="both"/>
        <w:rPr>
          <w:rFonts w:ascii="Times New Roman" w:hAnsi="Times New Roman"/>
          <w:sz w:val="20"/>
        </w:rPr>
      </w:pPr>
      <w:r>
        <w:rPr>
          <w:rFonts w:ascii="Times New Roman" w:hAnsi="Times New Roman"/>
          <w:sz w:val="20"/>
        </w:rPr>
        <w:t>Patrick K. Gamble</w:t>
      </w:r>
      <w:r w:rsidR="00AE790D" w:rsidRPr="00242F86">
        <w:rPr>
          <w:rFonts w:ascii="Times New Roman" w:hAnsi="Times New Roman"/>
          <w:sz w:val="20"/>
        </w:rPr>
        <w:tab/>
        <w:t>Chief Executive and President, University of Alaska Statewide System</w:t>
      </w:r>
    </w:p>
    <w:p w:rsidR="00FE343E" w:rsidRDefault="00FE343E">
      <w:pPr>
        <w:tabs>
          <w:tab w:val="left" w:pos="2880"/>
        </w:tabs>
        <w:ind w:right="-720"/>
        <w:jc w:val="both"/>
        <w:rPr>
          <w:rFonts w:ascii="Times New Roman" w:hAnsi="Times New Roman"/>
          <w:sz w:val="20"/>
        </w:rPr>
      </w:pPr>
      <w:r>
        <w:rPr>
          <w:rFonts w:ascii="Times New Roman" w:hAnsi="Times New Roman"/>
          <w:sz w:val="20"/>
        </w:rPr>
        <w:t>Thomas R. Case</w:t>
      </w:r>
      <w:r>
        <w:rPr>
          <w:rFonts w:ascii="Times New Roman" w:hAnsi="Times New Roman"/>
          <w:sz w:val="20"/>
        </w:rPr>
        <w:tab/>
        <w:t>Chancellor, University of Alaska Anchorage</w:t>
      </w:r>
    </w:p>
    <w:p w:rsidR="007B6712" w:rsidRDefault="007B6712">
      <w:pPr>
        <w:tabs>
          <w:tab w:val="left" w:pos="2880"/>
        </w:tabs>
        <w:ind w:right="-720"/>
        <w:jc w:val="both"/>
        <w:rPr>
          <w:rFonts w:ascii="Times New Roman" w:hAnsi="Times New Roman"/>
          <w:sz w:val="20"/>
        </w:rPr>
      </w:pPr>
      <w:r>
        <w:rPr>
          <w:rFonts w:ascii="Times New Roman" w:hAnsi="Times New Roman"/>
          <w:sz w:val="20"/>
        </w:rPr>
        <w:t>Brian D. Rogers</w:t>
      </w:r>
      <w:r w:rsidR="008B7CF3">
        <w:rPr>
          <w:rFonts w:ascii="Times New Roman" w:hAnsi="Times New Roman"/>
          <w:sz w:val="20"/>
        </w:rPr>
        <w:tab/>
        <w:t>Chancellor, University of Alaska Fairbanks</w:t>
      </w:r>
    </w:p>
    <w:p w:rsidR="007B6712" w:rsidRPr="00242F86" w:rsidRDefault="007B6712">
      <w:pPr>
        <w:tabs>
          <w:tab w:val="left" w:pos="2880"/>
        </w:tabs>
        <w:ind w:right="-720"/>
        <w:jc w:val="both"/>
        <w:rPr>
          <w:rFonts w:ascii="Times New Roman" w:hAnsi="Times New Roman"/>
          <w:sz w:val="20"/>
        </w:rPr>
      </w:pPr>
      <w:r>
        <w:rPr>
          <w:rFonts w:ascii="Times New Roman" w:hAnsi="Times New Roman"/>
          <w:sz w:val="20"/>
        </w:rPr>
        <w:t>Mark Myers</w:t>
      </w:r>
      <w:r w:rsidR="008B7CF3">
        <w:rPr>
          <w:rFonts w:ascii="Times New Roman" w:hAnsi="Times New Roman"/>
          <w:sz w:val="20"/>
        </w:rPr>
        <w:tab/>
        <w:t>Vice Chancellor for Research, University of Alaska Fairbanks</w:t>
      </w:r>
    </w:p>
    <w:p w:rsidR="00AE790D" w:rsidRPr="00242F86" w:rsidRDefault="00FB33CA">
      <w:pPr>
        <w:tabs>
          <w:tab w:val="left" w:pos="2880"/>
        </w:tabs>
        <w:jc w:val="both"/>
        <w:rPr>
          <w:rFonts w:ascii="Times New Roman" w:hAnsi="Times New Roman"/>
          <w:sz w:val="20"/>
        </w:rPr>
      </w:pPr>
      <w:r>
        <w:rPr>
          <w:rFonts w:ascii="Times New Roman" w:hAnsi="Times New Roman"/>
          <w:sz w:val="20"/>
        </w:rPr>
        <w:t>Rosanne Bailey</w:t>
      </w:r>
      <w:r w:rsidR="00AE790D" w:rsidRPr="00242F86">
        <w:rPr>
          <w:rFonts w:ascii="Times New Roman" w:hAnsi="Times New Roman"/>
          <w:sz w:val="20"/>
        </w:rPr>
        <w:tab/>
        <w:t>Facility Security Officer, University of Alaska Fairbanks</w:t>
      </w:r>
    </w:p>
    <w:p w:rsidR="00AE790D" w:rsidRPr="001D4506" w:rsidRDefault="00AE790D">
      <w:pPr>
        <w:tabs>
          <w:tab w:val="left" w:pos="2700"/>
        </w:tabs>
        <w:ind w:right="-720"/>
        <w:jc w:val="both"/>
        <w:rPr>
          <w:rFonts w:ascii="Times New Roman" w:hAnsi="Times New Roman"/>
          <w:sz w:val="16"/>
          <w:szCs w:val="16"/>
        </w:rPr>
      </w:pPr>
    </w:p>
    <w:p w:rsidR="00AE790D" w:rsidRPr="00242F86" w:rsidRDefault="00AE790D">
      <w:pPr>
        <w:tabs>
          <w:tab w:val="left" w:pos="2700"/>
        </w:tabs>
        <w:jc w:val="both"/>
        <w:rPr>
          <w:rFonts w:ascii="Times New Roman" w:hAnsi="Times New Roman"/>
          <w:sz w:val="20"/>
        </w:rPr>
      </w:pPr>
      <w:r w:rsidRPr="00242F86">
        <w:rPr>
          <w:rFonts w:ascii="Times New Roman" w:hAnsi="Times New Roman"/>
          <w:sz w:val="20"/>
        </w:rPr>
        <w:t xml:space="preserve">The Chief Executive and members of the Managerial Group have been processed, or will be processed, for a personnel clearance for access to classified information to the level of the facility clearance granted to this institution, as provided for in the aforementioned Industrial Security Manual.  That the said Managerial Group is hereby delegated the board's duties and responsibilities pertaining to the protection of classified information under classified contractors of the Department of Defense or User Agencies of the Industrial Security Program awarded to the </w:t>
      </w:r>
      <w:smartTag w:uri="urn:schemas-microsoft-com:office:smarttags" w:element="place">
        <w:smartTag w:uri="urn:schemas-microsoft-com:office:smarttags" w:element="PlaceType">
          <w:r w:rsidRPr="00242F86">
            <w:rPr>
              <w:rFonts w:ascii="Times New Roman" w:hAnsi="Times New Roman"/>
              <w:sz w:val="20"/>
            </w:rPr>
            <w:t>University</w:t>
          </w:r>
        </w:smartTag>
        <w:r w:rsidRPr="00242F86">
          <w:rPr>
            <w:rFonts w:ascii="Times New Roman" w:hAnsi="Times New Roman"/>
            <w:sz w:val="20"/>
          </w:rPr>
          <w:t xml:space="preserve"> of </w:t>
        </w:r>
        <w:smartTag w:uri="urn:schemas-microsoft-com:office:smarttags" w:element="PlaceName">
          <w:r w:rsidRPr="00242F86">
            <w:rPr>
              <w:rFonts w:ascii="Times New Roman" w:hAnsi="Times New Roman"/>
              <w:sz w:val="20"/>
            </w:rPr>
            <w:t>Alaska</w:t>
          </w:r>
        </w:smartTag>
      </w:smartTag>
      <w:r w:rsidRPr="00242F86">
        <w:rPr>
          <w:rFonts w:ascii="Times New Roman" w:hAnsi="Times New Roman"/>
          <w:sz w:val="20"/>
        </w:rPr>
        <w:t>.  That the following named officers and members of the Board of Regents shall not require, shall not have, and can be effectively excluded from, access to all classified information in the possession of the University of Alaska, and do not occupy positions that would enable them to affect adversely the policies and practices of the University of Alaska in the performance of classified contracts for the Department of Defense or User Agencies of its Industrial Security Program, awarded to the University of Alaska, and need not be processed for a personnel clearance:</w:t>
      </w:r>
    </w:p>
    <w:p w:rsidR="00AE790D" w:rsidRPr="001D4506" w:rsidRDefault="00AE790D">
      <w:pPr>
        <w:tabs>
          <w:tab w:val="left" w:pos="2700"/>
        </w:tabs>
        <w:jc w:val="both"/>
        <w:rPr>
          <w:rFonts w:ascii="Times New Roman" w:hAnsi="Times New Roman"/>
          <w:sz w:val="16"/>
          <w:szCs w:val="16"/>
        </w:rPr>
      </w:pPr>
    </w:p>
    <w:p w:rsidR="00051829" w:rsidRPr="00242F86" w:rsidRDefault="00051829">
      <w:pPr>
        <w:tabs>
          <w:tab w:val="left" w:pos="2700"/>
        </w:tabs>
        <w:jc w:val="both"/>
        <w:rPr>
          <w:rFonts w:ascii="Times New Roman" w:hAnsi="Times New Roman"/>
          <w:sz w:val="20"/>
          <w:u w:val="single"/>
        </w:rPr>
      </w:pPr>
      <w:r w:rsidRPr="00242F86">
        <w:rPr>
          <w:rFonts w:ascii="Times New Roman" w:hAnsi="Times New Roman"/>
          <w:sz w:val="20"/>
          <w:u w:val="single"/>
        </w:rPr>
        <w:t>Board Members:</w:t>
      </w:r>
    </w:p>
    <w:p w:rsidR="00FB37E9" w:rsidRDefault="00051829" w:rsidP="00242F86">
      <w:pPr>
        <w:tabs>
          <w:tab w:val="left" w:pos="2880"/>
          <w:tab w:val="left" w:pos="5760"/>
        </w:tabs>
        <w:jc w:val="both"/>
        <w:rPr>
          <w:rFonts w:ascii="Times New Roman" w:hAnsi="Times New Roman"/>
          <w:sz w:val="20"/>
        </w:rPr>
      </w:pPr>
      <w:r w:rsidRPr="00242F86">
        <w:rPr>
          <w:rFonts w:ascii="Times New Roman" w:hAnsi="Times New Roman"/>
          <w:sz w:val="20"/>
        </w:rPr>
        <w:t>Timothy C. Brady</w:t>
      </w:r>
      <w:r w:rsidR="00242F86" w:rsidRPr="00242F86">
        <w:rPr>
          <w:rFonts w:ascii="Times New Roman" w:hAnsi="Times New Roman"/>
          <w:sz w:val="20"/>
        </w:rPr>
        <w:tab/>
      </w:r>
      <w:r w:rsidR="00201A89">
        <w:rPr>
          <w:rFonts w:ascii="Times New Roman" w:hAnsi="Times New Roman"/>
          <w:sz w:val="20"/>
        </w:rPr>
        <w:t xml:space="preserve">Fuller </w:t>
      </w:r>
      <w:r w:rsidR="002214DD">
        <w:rPr>
          <w:rFonts w:ascii="Times New Roman" w:hAnsi="Times New Roman"/>
          <w:sz w:val="20"/>
        </w:rPr>
        <w:t xml:space="preserve">A. </w:t>
      </w:r>
      <w:r w:rsidR="00201A89">
        <w:rPr>
          <w:rFonts w:ascii="Times New Roman" w:hAnsi="Times New Roman"/>
          <w:sz w:val="20"/>
        </w:rPr>
        <w:t>Cowell</w:t>
      </w:r>
      <w:r w:rsidR="00851C44">
        <w:rPr>
          <w:rFonts w:ascii="Times New Roman" w:hAnsi="Times New Roman"/>
          <w:sz w:val="20"/>
        </w:rPr>
        <w:tab/>
        <w:t>Kenneth J. Fisher</w:t>
      </w:r>
    </w:p>
    <w:p w:rsidR="008B7CF3" w:rsidRDefault="00851C44" w:rsidP="00242F86">
      <w:pPr>
        <w:tabs>
          <w:tab w:val="left" w:pos="2880"/>
          <w:tab w:val="left" w:pos="5760"/>
        </w:tabs>
        <w:jc w:val="both"/>
        <w:rPr>
          <w:rFonts w:ascii="Times New Roman" w:hAnsi="Times New Roman"/>
          <w:sz w:val="20"/>
        </w:rPr>
      </w:pPr>
      <w:r>
        <w:rPr>
          <w:rFonts w:ascii="Times New Roman" w:hAnsi="Times New Roman"/>
          <w:sz w:val="20"/>
        </w:rPr>
        <w:t xml:space="preserve">Mari B. </w:t>
      </w:r>
      <w:proofErr w:type="spellStart"/>
      <w:r>
        <w:rPr>
          <w:rFonts w:ascii="Times New Roman" w:hAnsi="Times New Roman"/>
          <w:sz w:val="20"/>
        </w:rPr>
        <w:t>Freitag</w:t>
      </w:r>
      <w:proofErr w:type="spellEnd"/>
      <w:r w:rsidR="00262D21">
        <w:rPr>
          <w:rFonts w:ascii="Times New Roman" w:hAnsi="Times New Roman"/>
          <w:sz w:val="20"/>
        </w:rPr>
        <w:tab/>
      </w:r>
      <w:proofErr w:type="spellStart"/>
      <w:r w:rsidR="008B7CF3">
        <w:rPr>
          <w:rFonts w:ascii="Times New Roman" w:hAnsi="Times New Roman"/>
          <w:sz w:val="20"/>
        </w:rPr>
        <w:t>Jyotsna</w:t>
      </w:r>
      <w:proofErr w:type="spellEnd"/>
      <w:r w:rsidR="008B7CF3">
        <w:rPr>
          <w:rFonts w:ascii="Times New Roman" w:hAnsi="Times New Roman"/>
          <w:sz w:val="20"/>
        </w:rPr>
        <w:t xml:space="preserve"> Heckman</w:t>
      </w:r>
      <w:r w:rsidR="008B7CF3">
        <w:rPr>
          <w:rFonts w:ascii="Times New Roman" w:hAnsi="Times New Roman"/>
          <w:sz w:val="20"/>
        </w:rPr>
        <w:tab/>
      </w:r>
      <w:r w:rsidR="00FB37E9">
        <w:rPr>
          <w:rFonts w:ascii="Times New Roman" w:hAnsi="Times New Roman"/>
          <w:sz w:val="20"/>
        </w:rPr>
        <w:t>Mary</w:t>
      </w:r>
      <w:r w:rsidR="00201A89">
        <w:rPr>
          <w:rFonts w:ascii="Times New Roman" w:hAnsi="Times New Roman"/>
          <w:sz w:val="20"/>
        </w:rPr>
        <w:t xml:space="preserve"> K. Hughes</w:t>
      </w:r>
      <w:r w:rsidR="00262D21">
        <w:rPr>
          <w:rFonts w:ascii="Times New Roman" w:hAnsi="Times New Roman"/>
          <w:sz w:val="20"/>
        </w:rPr>
        <w:tab/>
      </w:r>
    </w:p>
    <w:p w:rsidR="008B7CF3" w:rsidRDefault="00FB37E9" w:rsidP="00242F86">
      <w:pPr>
        <w:tabs>
          <w:tab w:val="left" w:pos="2880"/>
          <w:tab w:val="left" w:pos="5760"/>
        </w:tabs>
        <w:jc w:val="both"/>
        <w:rPr>
          <w:rFonts w:ascii="Times New Roman" w:hAnsi="Times New Roman"/>
          <w:sz w:val="20"/>
        </w:rPr>
      </w:pPr>
      <w:r>
        <w:rPr>
          <w:rFonts w:ascii="Times New Roman" w:hAnsi="Times New Roman"/>
          <w:sz w:val="20"/>
        </w:rPr>
        <w:t xml:space="preserve">Patricia </w:t>
      </w:r>
      <w:r w:rsidR="00FB5602">
        <w:rPr>
          <w:rFonts w:ascii="Times New Roman" w:hAnsi="Times New Roman"/>
          <w:sz w:val="20"/>
        </w:rPr>
        <w:t>Jacobson</w:t>
      </w:r>
      <w:r>
        <w:rPr>
          <w:rFonts w:ascii="Times New Roman" w:hAnsi="Times New Roman"/>
          <w:sz w:val="20"/>
        </w:rPr>
        <w:tab/>
      </w:r>
      <w:r w:rsidR="00242F86" w:rsidRPr="00242F86">
        <w:rPr>
          <w:rFonts w:ascii="Times New Roman" w:hAnsi="Times New Roman"/>
          <w:sz w:val="20"/>
        </w:rPr>
        <w:t xml:space="preserve">Carl </w:t>
      </w:r>
      <w:proofErr w:type="spellStart"/>
      <w:r w:rsidR="00242F86" w:rsidRPr="00242F86">
        <w:rPr>
          <w:rFonts w:ascii="Times New Roman" w:hAnsi="Times New Roman"/>
          <w:sz w:val="20"/>
        </w:rPr>
        <w:t>Marrs</w:t>
      </w:r>
      <w:proofErr w:type="spellEnd"/>
      <w:r w:rsidR="008B7CF3">
        <w:rPr>
          <w:rFonts w:ascii="Times New Roman" w:hAnsi="Times New Roman"/>
          <w:sz w:val="20"/>
        </w:rPr>
        <w:tab/>
      </w:r>
      <w:r w:rsidR="00242F86" w:rsidRPr="00242F86">
        <w:rPr>
          <w:rFonts w:ascii="Times New Roman" w:hAnsi="Times New Roman"/>
          <w:sz w:val="20"/>
        </w:rPr>
        <w:t>Rober</w:t>
      </w:r>
      <w:r>
        <w:rPr>
          <w:rFonts w:ascii="Times New Roman" w:hAnsi="Times New Roman"/>
          <w:sz w:val="20"/>
        </w:rPr>
        <w:t>t R. Martin</w:t>
      </w:r>
    </w:p>
    <w:p w:rsidR="00242F86" w:rsidRPr="00242F86" w:rsidRDefault="008B7CF3" w:rsidP="00242F86">
      <w:pPr>
        <w:tabs>
          <w:tab w:val="left" w:pos="2880"/>
          <w:tab w:val="left" w:pos="5760"/>
        </w:tabs>
        <w:jc w:val="both"/>
        <w:rPr>
          <w:rFonts w:ascii="Times New Roman" w:hAnsi="Times New Roman"/>
          <w:sz w:val="20"/>
        </w:rPr>
      </w:pPr>
      <w:r>
        <w:rPr>
          <w:rFonts w:ascii="Times New Roman" w:hAnsi="Times New Roman"/>
          <w:sz w:val="20"/>
        </w:rPr>
        <w:t>Michael Powers</w:t>
      </w:r>
      <w:r w:rsidR="00262D21">
        <w:rPr>
          <w:rFonts w:ascii="Times New Roman" w:hAnsi="Times New Roman"/>
          <w:sz w:val="20"/>
        </w:rPr>
        <w:tab/>
      </w:r>
      <w:r w:rsidR="00FB37E9">
        <w:rPr>
          <w:rFonts w:ascii="Times New Roman" w:hAnsi="Times New Roman"/>
          <w:sz w:val="20"/>
        </w:rPr>
        <w:t>Kirk Wickersham</w:t>
      </w:r>
    </w:p>
    <w:p w:rsidR="00242F86" w:rsidRPr="001D4506" w:rsidRDefault="00242F86" w:rsidP="00242F86">
      <w:pPr>
        <w:tabs>
          <w:tab w:val="left" w:pos="2880"/>
          <w:tab w:val="left" w:pos="5760"/>
        </w:tabs>
        <w:jc w:val="both"/>
        <w:rPr>
          <w:rFonts w:ascii="Times New Roman" w:hAnsi="Times New Roman"/>
          <w:sz w:val="16"/>
          <w:szCs w:val="16"/>
        </w:rPr>
      </w:pPr>
    </w:p>
    <w:p w:rsidR="00AE790D" w:rsidRDefault="00AE790D">
      <w:pPr>
        <w:tabs>
          <w:tab w:val="left" w:pos="2520"/>
        </w:tabs>
        <w:jc w:val="both"/>
        <w:rPr>
          <w:rFonts w:ascii="Times New Roman" w:hAnsi="Times New Roman"/>
          <w:sz w:val="20"/>
          <w:u w:val="single"/>
        </w:rPr>
      </w:pPr>
      <w:r>
        <w:rPr>
          <w:rFonts w:ascii="Times New Roman" w:hAnsi="Times New Roman"/>
          <w:sz w:val="20"/>
          <w:u w:val="single"/>
        </w:rPr>
        <w:t>Principal Officers of UA</w:t>
      </w:r>
    </w:p>
    <w:p w:rsidR="00AE790D" w:rsidRDefault="00AE790D">
      <w:pPr>
        <w:tabs>
          <w:tab w:val="left" w:pos="2520"/>
          <w:tab w:val="left" w:pos="4680"/>
        </w:tabs>
        <w:ind w:right="-180"/>
        <w:jc w:val="both"/>
        <w:rPr>
          <w:rFonts w:ascii="Times New Roman" w:hAnsi="Times New Roman"/>
          <w:sz w:val="20"/>
        </w:rPr>
      </w:pPr>
      <w:r>
        <w:rPr>
          <w:rFonts w:ascii="Times New Roman" w:hAnsi="Times New Roman"/>
          <w:sz w:val="20"/>
        </w:rPr>
        <w:t>John R. Pugh, Chancellor, UA Southeast</w:t>
      </w:r>
    </w:p>
    <w:p w:rsidR="00242F86" w:rsidRDefault="00C85E1E" w:rsidP="00242F86">
      <w:pPr>
        <w:tabs>
          <w:tab w:val="left" w:pos="2520"/>
        </w:tabs>
        <w:ind w:right="-180"/>
        <w:jc w:val="both"/>
        <w:rPr>
          <w:rFonts w:ascii="Times New Roman" w:hAnsi="Times New Roman"/>
          <w:sz w:val="20"/>
        </w:rPr>
      </w:pPr>
      <w:r>
        <w:rPr>
          <w:rFonts w:ascii="Times New Roman" w:hAnsi="Times New Roman"/>
          <w:sz w:val="20"/>
        </w:rPr>
        <w:t xml:space="preserve">Michael </w:t>
      </w:r>
      <w:proofErr w:type="spellStart"/>
      <w:r>
        <w:rPr>
          <w:rFonts w:ascii="Times New Roman" w:hAnsi="Times New Roman"/>
          <w:sz w:val="20"/>
        </w:rPr>
        <w:t>Hostina</w:t>
      </w:r>
      <w:proofErr w:type="spellEnd"/>
      <w:r w:rsidR="00242F86">
        <w:rPr>
          <w:rFonts w:ascii="Times New Roman" w:hAnsi="Times New Roman"/>
          <w:sz w:val="20"/>
        </w:rPr>
        <w:t>, General Counsel</w:t>
      </w:r>
    </w:p>
    <w:p w:rsidR="00835222" w:rsidRDefault="00835222">
      <w:pPr>
        <w:tabs>
          <w:tab w:val="left" w:pos="2520"/>
        </w:tabs>
        <w:ind w:right="-180"/>
        <w:jc w:val="both"/>
        <w:rPr>
          <w:rFonts w:ascii="Times New Roman" w:hAnsi="Times New Roman"/>
          <w:sz w:val="20"/>
        </w:rPr>
      </w:pPr>
      <w:r>
        <w:rPr>
          <w:rFonts w:ascii="Times New Roman" w:hAnsi="Times New Roman"/>
          <w:sz w:val="20"/>
        </w:rPr>
        <w:t>Daniel J. Julius, Vice President for Academic Affairs</w:t>
      </w:r>
    </w:p>
    <w:p w:rsidR="00242F86" w:rsidRDefault="00FB33CA" w:rsidP="00242F86">
      <w:pPr>
        <w:tabs>
          <w:tab w:val="left" w:pos="2520"/>
        </w:tabs>
        <w:ind w:right="-180"/>
        <w:jc w:val="both"/>
        <w:rPr>
          <w:rFonts w:ascii="Times New Roman" w:hAnsi="Times New Roman"/>
          <w:sz w:val="20"/>
        </w:rPr>
      </w:pPr>
      <w:r>
        <w:rPr>
          <w:rFonts w:ascii="Times New Roman" w:hAnsi="Times New Roman"/>
          <w:sz w:val="20"/>
        </w:rPr>
        <w:t>Carla Beam</w:t>
      </w:r>
      <w:r w:rsidR="00242F86">
        <w:rPr>
          <w:rFonts w:ascii="Times New Roman" w:hAnsi="Times New Roman"/>
          <w:sz w:val="20"/>
        </w:rPr>
        <w:t>, Vice President for University Relations</w:t>
      </w:r>
    </w:p>
    <w:p w:rsidR="00AE790D" w:rsidRDefault="00635B5A">
      <w:pPr>
        <w:tabs>
          <w:tab w:val="left" w:pos="2520"/>
        </w:tabs>
        <w:ind w:right="-180"/>
        <w:jc w:val="both"/>
        <w:rPr>
          <w:rFonts w:ascii="Times New Roman" w:hAnsi="Times New Roman"/>
          <w:sz w:val="20"/>
        </w:rPr>
      </w:pPr>
      <w:r>
        <w:rPr>
          <w:rFonts w:ascii="Times New Roman" w:hAnsi="Times New Roman"/>
          <w:sz w:val="20"/>
        </w:rPr>
        <w:t>James Lynch</w:t>
      </w:r>
      <w:r w:rsidR="00AE790D">
        <w:rPr>
          <w:rFonts w:ascii="Times New Roman" w:hAnsi="Times New Roman"/>
          <w:sz w:val="20"/>
        </w:rPr>
        <w:t xml:space="preserve">, </w:t>
      </w:r>
      <w:r>
        <w:rPr>
          <w:rFonts w:ascii="Times New Roman" w:hAnsi="Times New Roman"/>
          <w:sz w:val="20"/>
        </w:rPr>
        <w:t xml:space="preserve">Associate </w:t>
      </w:r>
      <w:r w:rsidR="00AE790D">
        <w:rPr>
          <w:rFonts w:ascii="Times New Roman" w:hAnsi="Times New Roman"/>
          <w:sz w:val="20"/>
        </w:rPr>
        <w:t>Vice President for Finance</w:t>
      </w:r>
    </w:p>
    <w:p w:rsidR="00242F86" w:rsidRDefault="00242F86">
      <w:pPr>
        <w:tabs>
          <w:tab w:val="left" w:pos="2520"/>
        </w:tabs>
        <w:ind w:right="-180"/>
        <w:jc w:val="both"/>
        <w:rPr>
          <w:rFonts w:ascii="Times New Roman" w:hAnsi="Times New Roman"/>
          <w:sz w:val="20"/>
        </w:rPr>
      </w:pPr>
      <w:r>
        <w:rPr>
          <w:rFonts w:ascii="Times New Roman" w:hAnsi="Times New Roman"/>
          <w:sz w:val="20"/>
        </w:rPr>
        <w:t>Michael Driscoll, Provost, UA Anchorage</w:t>
      </w:r>
    </w:p>
    <w:p w:rsidR="00AE790D" w:rsidRDefault="00F12F9B">
      <w:pPr>
        <w:tabs>
          <w:tab w:val="left" w:pos="2520"/>
        </w:tabs>
        <w:ind w:right="-180"/>
        <w:jc w:val="both"/>
        <w:rPr>
          <w:rFonts w:ascii="Times New Roman" w:hAnsi="Times New Roman"/>
          <w:sz w:val="20"/>
        </w:rPr>
      </w:pPr>
      <w:r>
        <w:rPr>
          <w:rFonts w:ascii="Times New Roman" w:hAnsi="Times New Roman"/>
          <w:sz w:val="20"/>
        </w:rPr>
        <w:t>Susan Henrichs</w:t>
      </w:r>
      <w:r w:rsidR="00635B5A">
        <w:rPr>
          <w:rFonts w:ascii="Times New Roman" w:hAnsi="Times New Roman"/>
          <w:sz w:val="20"/>
        </w:rPr>
        <w:t>, Provost, UA Fairbanks</w:t>
      </w:r>
    </w:p>
    <w:p w:rsidR="00635B5A" w:rsidRDefault="00E509F3" w:rsidP="00635B5A">
      <w:pPr>
        <w:tabs>
          <w:tab w:val="left" w:pos="2520"/>
        </w:tabs>
        <w:ind w:right="-180"/>
        <w:jc w:val="both"/>
        <w:rPr>
          <w:rFonts w:ascii="Times New Roman" w:hAnsi="Times New Roman"/>
          <w:sz w:val="20"/>
        </w:rPr>
      </w:pPr>
      <w:r>
        <w:rPr>
          <w:rFonts w:ascii="Times New Roman" w:hAnsi="Times New Roman"/>
          <w:sz w:val="20"/>
        </w:rPr>
        <w:t>Richard Caulfield</w:t>
      </w:r>
      <w:r w:rsidR="00635B5A">
        <w:rPr>
          <w:rFonts w:ascii="Times New Roman" w:hAnsi="Times New Roman"/>
          <w:sz w:val="20"/>
        </w:rPr>
        <w:t>, Provost, UA Southeast</w:t>
      </w:r>
    </w:p>
    <w:p w:rsidR="00A31487" w:rsidRDefault="00A31487" w:rsidP="00242F86">
      <w:pPr>
        <w:tabs>
          <w:tab w:val="left" w:pos="2520"/>
        </w:tabs>
        <w:ind w:right="-180"/>
        <w:jc w:val="both"/>
        <w:rPr>
          <w:rFonts w:ascii="Times New Roman" w:hAnsi="Times New Roman"/>
          <w:sz w:val="20"/>
        </w:rPr>
      </w:pPr>
      <w:r>
        <w:rPr>
          <w:rFonts w:ascii="Times New Roman" w:hAnsi="Times New Roman"/>
          <w:sz w:val="20"/>
        </w:rPr>
        <w:t>William Spindle, Administrative Services Vice Chancellor, UA Anchorage</w:t>
      </w:r>
    </w:p>
    <w:p w:rsidR="00192436" w:rsidRDefault="006B50A9" w:rsidP="00242F86">
      <w:pPr>
        <w:tabs>
          <w:tab w:val="left" w:pos="2520"/>
        </w:tabs>
        <w:ind w:right="-180"/>
        <w:jc w:val="both"/>
        <w:rPr>
          <w:rFonts w:ascii="Times New Roman" w:hAnsi="Times New Roman"/>
          <w:sz w:val="20"/>
        </w:rPr>
      </w:pPr>
      <w:r>
        <w:rPr>
          <w:rFonts w:ascii="Times New Roman" w:hAnsi="Times New Roman"/>
          <w:sz w:val="20"/>
        </w:rPr>
        <w:t>Karen P. Pitney</w:t>
      </w:r>
      <w:r w:rsidR="00192436">
        <w:rPr>
          <w:rFonts w:ascii="Times New Roman" w:hAnsi="Times New Roman"/>
          <w:sz w:val="20"/>
        </w:rPr>
        <w:t>, Administrative Services Vice Chancellor, UA Fairbanks</w:t>
      </w:r>
    </w:p>
    <w:p w:rsidR="00242F86" w:rsidRDefault="00242F86" w:rsidP="00242F86">
      <w:pPr>
        <w:tabs>
          <w:tab w:val="left" w:pos="2520"/>
        </w:tabs>
        <w:ind w:right="-180"/>
        <w:jc w:val="both"/>
        <w:rPr>
          <w:rFonts w:ascii="Times New Roman" w:hAnsi="Times New Roman"/>
          <w:sz w:val="20"/>
        </w:rPr>
      </w:pPr>
      <w:r>
        <w:rPr>
          <w:rFonts w:ascii="Times New Roman" w:hAnsi="Times New Roman"/>
          <w:sz w:val="20"/>
        </w:rPr>
        <w:t>Carol Griffin, Administrative Services Vice Chancellor, UA Southeast</w:t>
      </w:r>
    </w:p>
    <w:p w:rsidR="00AE790D" w:rsidRDefault="00AE790D">
      <w:pPr>
        <w:tabs>
          <w:tab w:val="left" w:pos="3060"/>
          <w:tab w:val="left" w:pos="4320"/>
          <w:tab w:val="left" w:pos="4680"/>
        </w:tabs>
        <w:jc w:val="both"/>
        <w:rPr>
          <w:rFonts w:ascii="Times New Roman" w:hAnsi="Times New Roman"/>
          <w:sz w:val="16"/>
        </w:rPr>
      </w:pPr>
    </w:p>
    <w:p w:rsidR="00AE790D" w:rsidRDefault="00AE790D">
      <w:pPr>
        <w:tabs>
          <w:tab w:val="left" w:pos="4320"/>
          <w:tab w:val="left" w:pos="4680"/>
        </w:tabs>
        <w:jc w:val="both"/>
        <w:rPr>
          <w:rFonts w:ascii="Times New Roman" w:hAnsi="Times New Roman"/>
          <w:sz w:val="20"/>
        </w:rPr>
      </w:pPr>
      <w:r w:rsidRPr="00242F86">
        <w:rPr>
          <w:rFonts w:ascii="Times New Roman" w:hAnsi="Times New Roman"/>
          <w:sz w:val="20"/>
        </w:rPr>
        <w:t>IN WITNESS WHEREOF we have signed this instrument.</w:t>
      </w:r>
    </w:p>
    <w:p w:rsidR="00262D21" w:rsidRDefault="00262D21">
      <w:pPr>
        <w:tabs>
          <w:tab w:val="left" w:pos="4320"/>
          <w:tab w:val="left" w:pos="4680"/>
        </w:tabs>
        <w:jc w:val="both"/>
        <w:rPr>
          <w:rFonts w:ascii="Times New Roman" w:hAnsi="Times New Roman"/>
          <w:sz w:val="20"/>
        </w:rPr>
      </w:pPr>
    </w:p>
    <w:p w:rsidR="00262D21" w:rsidRPr="00242F86" w:rsidRDefault="001D4506">
      <w:pPr>
        <w:tabs>
          <w:tab w:val="left" w:pos="4320"/>
          <w:tab w:val="left" w:pos="4680"/>
        </w:tabs>
        <w:jc w:val="both"/>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p>
    <w:p w:rsidR="00AE790D" w:rsidRPr="00262D21" w:rsidRDefault="001D4506" w:rsidP="000F4F88">
      <w:pPr>
        <w:tabs>
          <w:tab w:val="left" w:pos="3600"/>
          <w:tab w:val="left" w:pos="4680"/>
          <w:tab w:val="left" w:pos="5040"/>
          <w:tab w:val="right" w:pos="9360"/>
        </w:tabs>
        <w:rPr>
          <w:rFonts w:ascii="Times New Roman" w:hAnsi="Times New Roman"/>
          <w:sz w:val="20"/>
          <w:u w:val="single"/>
        </w:rPr>
      </w:pPr>
      <w:r>
        <w:rPr>
          <w:rFonts w:ascii="Times New Roman" w:hAnsi="Times New Roman"/>
          <w:sz w:val="20"/>
          <w:u w:val="single"/>
        </w:rPr>
        <w:tab/>
      </w:r>
      <w:r w:rsidR="000F4F88">
        <w:rPr>
          <w:rFonts w:ascii="Times New Roman" w:hAnsi="Times New Roman"/>
          <w:sz w:val="20"/>
          <w:u w:val="single"/>
        </w:rPr>
        <w:tab/>
      </w:r>
      <w:r w:rsidR="000F4F88" w:rsidRPr="000F4F88">
        <w:rPr>
          <w:rFonts w:ascii="Times New Roman" w:hAnsi="Times New Roman"/>
          <w:sz w:val="20"/>
        </w:rPr>
        <w:tab/>
      </w:r>
      <w:r w:rsidR="00AE790D" w:rsidRPr="00262D21">
        <w:rPr>
          <w:rFonts w:ascii="Times New Roman" w:hAnsi="Times New Roman"/>
          <w:sz w:val="20"/>
          <w:u w:val="single"/>
        </w:rPr>
        <w:tab/>
      </w:r>
    </w:p>
    <w:p w:rsidR="00AE790D" w:rsidRPr="00242F86" w:rsidRDefault="000F4F88" w:rsidP="00242F86">
      <w:pPr>
        <w:tabs>
          <w:tab w:val="right" w:pos="4320"/>
          <w:tab w:val="left" w:pos="5040"/>
          <w:tab w:val="right" w:pos="9360"/>
        </w:tabs>
        <w:rPr>
          <w:rFonts w:ascii="Times New Roman" w:hAnsi="Times New Roman"/>
          <w:sz w:val="20"/>
        </w:rPr>
      </w:pPr>
      <w:r>
        <w:rPr>
          <w:rFonts w:ascii="Times New Roman" w:hAnsi="Times New Roman"/>
          <w:sz w:val="20"/>
        </w:rPr>
        <w:t xml:space="preserve">Fuller </w:t>
      </w:r>
      <w:r w:rsidR="002214DD">
        <w:rPr>
          <w:rFonts w:ascii="Times New Roman" w:hAnsi="Times New Roman"/>
          <w:sz w:val="20"/>
        </w:rPr>
        <w:t xml:space="preserve">A. </w:t>
      </w:r>
      <w:bookmarkStart w:id="0" w:name="_GoBack"/>
      <w:bookmarkEnd w:id="0"/>
      <w:r>
        <w:rPr>
          <w:rFonts w:ascii="Times New Roman" w:hAnsi="Times New Roman"/>
          <w:sz w:val="20"/>
        </w:rPr>
        <w:t>Cowell</w:t>
      </w:r>
      <w:r w:rsidR="00AE790D" w:rsidRPr="00242F86">
        <w:rPr>
          <w:rFonts w:ascii="Times New Roman" w:hAnsi="Times New Roman"/>
          <w:sz w:val="20"/>
        </w:rPr>
        <w:t>, Chair</w:t>
      </w:r>
      <w:r w:rsidR="00AE790D" w:rsidRPr="00242F86">
        <w:rPr>
          <w:rFonts w:ascii="Times New Roman" w:hAnsi="Times New Roman"/>
          <w:sz w:val="20"/>
        </w:rPr>
        <w:tab/>
      </w:r>
      <w:r w:rsidR="00430B9F">
        <w:rPr>
          <w:rFonts w:ascii="Times New Roman" w:hAnsi="Times New Roman"/>
          <w:sz w:val="20"/>
        </w:rPr>
        <w:t>Date</w:t>
      </w:r>
      <w:r w:rsidR="00430B9F">
        <w:rPr>
          <w:rFonts w:ascii="Times New Roman" w:hAnsi="Times New Roman"/>
          <w:sz w:val="20"/>
        </w:rPr>
        <w:tab/>
      </w:r>
      <w:r>
        <w:rPr>
          <w:rFonts w:ascii="Times New Roman" w:hAnsi="Times New Roman"/>
          <w:sz w:val="20"/>
        </w:rPr>
        <w:t xml:space="preserve">Robert </w:t>
      </w:r>
      <w:r w:rsidR="00BD2B9D">
        <w:rPr>
          <w:rFonts w:ascii="Times New Roman" w:hAnsi="Times New Roman"/>
          <w:sz w:val="20"/>
        </w:rPr>
        <w:t xml:space="preserve">R. </w:t>
      </w:r>
      <w:r>
        <w:rPr>
          <w:rFonts w:ascii="Times New Roman" w:hAnsi="Times New Roman"/>
          <w:sz w:val="20"/>
        </w:rPr>
        <w:t>Martin</w:t>
      </w:r>
      <w:r w:rsidR="00242F86">
        <w:rPr>
          <w:rFonts w:ascii="Times New Roman" w:hAnsi="Times New Roman"/>
          <w:sz w:val="20"/>
        </w:rPr>
        <w:t>, Secretary</w:t>
      </w:r>
      <w:r w:rsidR="00242F86">
        <w:rPr>
          <w:rFonts w:ascii="Times New Roman" w:hAnsi="Times New Roman"/>
          <w:sz w:val="20"/>
        </w:rPr>
        <w:tab/>
        <w:t>Date</w:t>
      </w:r>
    </w:p>
    <w:sectPr w:rsidR="00AE790D" w:rsidRPr="00242F86" w:rsidSect="00B26A18">
      <w:headerReference w:type="first" r:id="rId7"/>
      <w:pgSz w:w="12240" w:h="15840"/>
      <w:pgMar w:top="1440" w:right="1440" w:bottom="72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473" w:rsidRDefault="00A75473" w:rsidP="00607D0F">
      <w:r>
        <w:separator/>
      </w:r>
    </w:p>
  </w:endnote>
  <w:endnote w:type="continuationSeparator" w:id="0">
    <w:p w:rsidR="00A75473" w:rsidRDefault="00A75473" w:rsidP="00607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473" w:rsidRDefault="00A75473" w:rsidP="00607D0F">
      <w:r>
        <w:separator/>
      </w:r>
    </w:p>
  </w:footnote>
  <w:footnote w:type="continuationSeparator" w:id="0">
    <w:p w:rsidR="00A75473" w:rsidRDefault="00A75473" w:rsidP="00607D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150" w:type="dxa"/>
      <w:tblInd w:w="-972" w:type="dxa"/>
      <w:tblLayout w:type="fixed"/>
      <w:tblLook w:val="0000" w:firstRow="0" w:lastRow="0" w:firstColumn="0" w:lastColumn="0" w:noHBand="0" w:noVBand="0"/>
    </w:tblPr>
    <w:tblGrid>
      <w:gridCol w:w="3960"/>
      <w:gridCol w:w="3420"/>
      <w:gridCol w:w="630"/>
      <w:gridCol w:w="4140"/>
    </w:tblGrid>
    <w:tr w:rsidR="005D1437" w:rsidTr="00607D0F">
      <w:tc>
        <w:tcPr>
          <w:tcW w:w="3960" w:type="dxa"/>
        </w:tcPr>
        <w:p w:rsidR="005D1437" w:rsidRDefault="005D1437" w:rsidP="009B6E27">
          <w:pPr>
            <w:pStyle w:val="Header"/>
            <w:tabs>
              <w:tab w:val="left" w:pos="1332"/>
            </w:tabs>
            <w:ind w:left="156" w:right="-108"/>
            <w:rPr>
              <w:sz w:val="22"/>
            </w:rPr>
          </w:pPr>
        </w:p>
        <w:p w:rsidR="005D1437" w:rsidRPr="00607D0F" w:rsidRDefault="005D1437" w:rsidP="009B6E27">
          <w:pPr>
            <w:pStyle w:val="Header"/>
            <w:tabs>
              <w:tab w:val="left" w:pos="1332"/>
            </w:tabs>
            <w:ind w:left="156" w:right="-108"/>
            <w:rPr>
              <w:rFonts w:ascii="Times New Roman" w:hAnsi="Times New Roman"/>
              <w:sz w:val="20"/>
            </w:rPr>
          </w:pPr>
          <w:r w:rsidRPr="00607D0F">
            <w:rPr>
              <w:rFonts w:ascii="Times New Roman" w:hAnsi="Times New Roman"/>
              <w:sz w:val="20"/>
            </w:rPr>
            <w:t>Board of Regents</w:t>
          </w:r>
        </w:p>
        <w:p w:rsidR="005D1437" w:rsidRPr="00607D0F" w:rsidRDefault="005D1437" w:rsidP="009B6E27">
          <w:pPr>
            <w:pStyle w:val="Header"/>
            <w:tabs>
              <w:tab w:val="left" w:pos="-360"/>
              <w:tab w:val="left" w:pos="1332"/>
            </w:tabs>
            <w:ind w:left="156" w:right="-108"/>
            <w:rPr>
              <w:rFonts w:ascii="Times New Roman" w:hAnsi="Times New Roman"/>
              <w:sz w:val="20"/>
            </w:rPr>
          </w:pPr>
          <w:r w:rsidRPr="00607D0F">
            <w:rPr>
              <w:rFonts w:ascii="Times New Roman" w:hAnsi="Times New Roman"/>
              <w:sz w:val="20"/>
            </w:rPr>
            <w:t>Phone: (907) 450-8010</w:t>
          </w:r>
        </w:p>
        <w:p w:rsidR="005D1437" w:rsidRPr="00607D0F" w:rsidRDefault="005D1437" w:rsidP="009B6E27">
          <w:pPr>
            <w:tabs>
              <w:tab w:val="left" w:pos="1332"/>
            </w:tabs>
            <w:ind w:left="156" w:right="-108"/>
            <w:rPr>
              <w:rFonts w:ascii="Times New Roman" w:hAnsi="Times New Roman"/>
              <w:sz w:val="20"/>
            </w:rPr>
          </w:pPr>
          <w:r w:rsidRPr="00607D0F">
            <w:rPr>
              <w:rFonts w:ascii="Times New Roman" w:hAnsi="Times New Roman"/>
              <w:sz w:val="20"/>
            </w:rPr>
            <w:t>Fax:     (907) 450-8012</w:t>
          </w:r>
        </w:p>
        <w:p w:rsidR="005D1437" w:rsidRPr="00607D0F" w:rsidRDefault="005D1437" w:rsidP="009B6E27">
          <w:pPr>
            <w:tabs>
              <w:tab w:val="left" w:pos="1332"/>
            </w:tabs>
            <w:ind w:left="156" w:right="-108"/>
            <w:rPr>
              <w:rFonts w:ascii="Times New Roman" w:hAnsi="Times New Roman"/>
              <w:sz w:val="20"/>
            </w:rPr>
          </w:pPr>
          <w:r w:rsidRPr="00607D0F">
            <w:rPr>
              <w:rFonts w:ascii="Times New Roman" w:hAnsi="Times New Roman"/>
              <w:sz w:val="20"/>
            </w:rPr>
            <w:t xml:space="preserve">EMAIL:  </w:t>
          </w:r>
          <w:hyperlink r:id="rId1" w:history="1">
            <w:r w:rsidRPr="00607D0F">
              <w:rPr>
                <w:rStyle w:val="Hyperlink"/>
                <w:rFonts w:ascii="Times New Roman" w:hAnsi="Times New Roman"/>
                <w:sz w:val="20"/>
              </w:rPr>
              <w:t>sybor@alaska.edu</w:t>
            </w:r>
          </w:hyperlink>
        </w:p>
        <w:p w:rsidR="005D1437" w:rsidRDefault="005D1437" w:rsidP="009B6E27">
          <w:pPr>
            <w:tabs>
              <w:tab w:val="left" w:pos="1332"/>
            </w:tabs>
            <w:ind w:left="156" w:right="-108"/>
            <w:rPr>
              <w:sz w:val="22"/>
            </w:rPr>
          </w:pPr>
          <w:r w:rsidRPr="00607D0F">
            <w:rPr>
              <w:rFonts w:ascii="Times New Roman" w:hAnsi="Times New Roman"/>
              <w:sz w:val="20"/>
            </w:rPr>
            <w:t>www.alaska.edu/bor/</w:t>
          </w:r>
        </w:p>
      </w:tc>
      <w:tc>
        <w:tcPr>
          <w:tcW w:w="3420" w:type="dxa"/>
        </w:tcPr>
        <w:p w:rsidR="005D1437" w:rsidRDefault="00F721C4" w:rsidP="00607D0F">
          <w:pPr>
            <w:pStyle w:val="Heading1"/>
            <w:ind w:left="882"/>
            <w:rPr>
              <w:sz w:val="22"/>
            </w:rPr>
          </w:pPr>
          <w:r>
            <w:rPr>
              <w:noProof/>
              <w:sz w:val="22"/>
            </w:rPr>
            <w:drawing>
              <wp:inline distT="0" distB="0" distL="0" distR="0">
                <wp:extent cx="964565" cy="950595"/>
                <wp:effectExtent l="0" t="0" r="6985" b="1905"/>
                <wp:docPr id="1" name="Picture 1" descr="uaseal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seal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4565" cy="950595"/>
                        </a:xfrm>
                        <a:prstGeom prst="rect">
                          <a:avLst/>
                        </a:prstGeom>
                        <a:noFill/>
                        <a:ln>
                          <a:noFill/>
                        </a:ln>
                      </pic:spPr>
                    </pic:pic>
                  </a:graphicData>
                </a:graphic>
              </wp:inline>
            </w:drawing>
          </w:r>
        </w:p>
      </w:tc>
      <w:tc>
        <w:tcPr>
          <w:tcW w:w="630" w:type="dxa"/>
        </w:tcPr>
        <w:p w:rsidR="005D1437" w:rsidRDefault="005D1437" w:rsidP="009B6E27">
          <w:pPr>
            <w:tabs>
              <w:tab w:val="left" w:pos="1332"/>
            </w:tabs>
            <w:ind w:left="702"/>
            <w:rPr>
              <w:sz w:val="22"/>
            </w:rPr>
          </w:pPr>
        </w:p>
      </w:tc>
      <w:tc>
        <w:tcPr>
          <w:tcW w:w="4140" w:type="dxa"/>
        </w:tcPr>
        <w:p w:rsidR="005D1437" w:rsidRDefault="005D1437" w:rsidP="009B6E27">
          <w:pPr>
            <w:tabs>
              <w:tab w:val="left" w:pos="1332"/>
            </w:tabs>
            <w:ind w:left="522"/>
            <w:rPr>
              <w:sz w:val="22"/>
            </w:rPr>
          </w:pPr>
        </w:p>
        <w:p w:rsidR="005D1437" w:rsidRPr="00607D0F" w:rsidRDefault="005D1437" w:rsidP="00607D0F">
          <w:pPr>
            <w:tabs>
              <w:tab w:val="right" w:pos="2804"/>
            </w:tabs>
            <w:ind w:right="1152"/>
            <w:jc w:val="right"/>
            <w:rPr>
              <w:rFonts w:ascii="Times New Roman" w:hAnsi="Times New Roman"/>
              <w:sz w:val="22"/>
            </w:rPr>
          </w:pPr>
          <w:r w:rsidRPr="00607D0F">
            <w:rPr>
              <w:rFonts w:ascii="Times New Roman" w:hAnsi="Times New Roman"/>
              <w:sz w:val="22"/>
            </w:rPr>
            <w:t xml:space="preserve">202 </w:t>
          </w:r>
          <w:proofErr w:type="spellStart"/>
          <w:r w:rsidRPr="00607D0F">
            <w:rPr>
              <w:rFonts w:ascii="Times New Roman" w:hAnsi="Times New Roman"/>
              <w:sz w:val="22"/>
            </w:rPr>
            <w:t>Butrovich</w:t>
          </w:r>
          <w:proofErr w:type="spellEnd"/>
          <w:r w:rsidRPr="00607D0F">
            <w:rPr>
              <w:rFonts w:ascii="Times New Roman" w:hAnsi="Times New Roman"/>
              <w:sz w:val="22"/>
            </w:rPr>
            <w:t xml:space="preserve"> Building</w:t>
          </w:r>
        </w:p>
        <w:p w:rsidR="005D1437" w:rsidRPr="00607D0F" w:rsidRDefault="005D1437" w:rsidP="00607D0F">
          <w:pPr>
            <w:tabs>
              <w:tab w:val="right" w:pos="2804"/>
            </w:tabs>
            <w:ind w:right="1152"/>
            <w:jc w:val="right"/>
            <w:rPr>
              <w:rFonts w:ascii="Times New Roman" w:hAnsi="Times New Roman"/>
              <w:sz w:val="22"/>
            </w:rPr>
          </w:pPr>
          <w:smartTag w:uri="urn:schemas-microsoft-com:office:smarttags" w:element="Street">
            <w:smartTag w:uri="urn:schemas-microsoft-com:office:smarttags" w:element="address">
              <w:r w:rsidRPr="00607D0F">
                <w:rPr>
                  <w:rFonts w:ascii="Times New Roman" w:hAnsi="Times New Roman"/>
                  <w:sz w:val="22"/>
                </w:rPr>
                <w:t>910 Yukon Drive</w:t>
              </w:r>
            </w:smartTag>
          </w:smartTag>
        </w:p>
        <w:p w:rsidR="005D1437" w:rsidRPr="00607D0F" w:rsidRDefault="005D1437" w:rsidP="00607D0F">
          <w:pPr>
            <w:tabs>
              <w:tab w:val="right" w:pos="2804"/>
            </w:tabs>
            <w:ind w:right="1152"/>
            <w:jc w:val="right"/>
            <w:rPr>
              <w:rFonts w:ascii="Times New Roman" w:hAnsi="Times New Roman"/>
              <w:sz w:val="22"/>
            </w:rPr>
          </w:pPr>
          <w:smartTag w:uri="urn:schemas-microsoft-com:office:smarttags" w:element="address">
            <w:smartTag w:uri="urn:schemas-microsoft-com:office:smarttags" w:element="Street">
              <w:r w:rsidRPr="00607D0F">
                <w:rPr>
                  <w:rFonts w:ascii="Times New Roman" w:hAnsi="Times New Roman"/>
                  <w:sz w:val="22"/>
                </w:rPr>
                <w:t>P.O. Box</w:t>
              </w:r>
            </w:smartTag>
            <w:r w:rsidRPr="00607D0F">
              <w:rPr>
                <w:rFonts w:ascii="Times New Roman" w:hAnsi="Times New Roman"/>
                <w:sz w:val="22"/>
              </w:rPr>
              <w:t xml:space="preserve"> 755300</w:t>
            </w:r>
          </w:smartTag>
        </w:p>
        <w:p w:rsidR="005D1437" w:rsidRPr="00607D0F" w:rsidRDefault="005D1437" w:rsidP="00607D0F">
          <w:pPr>
            <w:tabs>
              <w:tab w:val="right" w:pos="2804"/>
            </w:tabs>
            <w:ind w:right="1152"/>
            <w:jc w:val="right"/>
            <w:rPr>
              <w:rFonts w:ascii="Times New Roman" w:hAnsi="Times New Roman"/>
              <w:sz w:val="22"/>
            </w:rPr>
          </w:pPr>
          <w:smartTag w:uri="urn:schemas-microsoft-com:office:smarttags" w:element="place">
            <w:smartTag w:uri="urn:schemas-microsoft-com:office:smarttags" w:element="City">
              <w:r w:rsidRPr="00607D0F">
                <w:rPr>
                  <w:rFonts w:ascii="Times New Roman" w:hAnsi="Times New Roman"/>
                  <w:sz w:val="22"/>
                </w:rPr>
                <w:t>Fairbanks</w:t>
              </w:r>
            </w:smartTag>
            <w:r w:rsidRPr="00607D0F">
              <w:rPr>
                <w:rFonts w:ascii="Times New Roman" w:hAnsi="Times New Roman"/>
                <w:sz w:val="22"/>
              </w:rPr>
              <w:t xml:space="preserve">, </w:t>
            </w:r>
            <w:smartTag w:uri="urn:schemas-microsoft-com:office:smarttags" w:element="State">
              <w:r w:rsidRPr="00607D0F">
                <w:rPr>
                  <w:rFonts w:ascii="Times New Roman" w:hAnsi="Times New Roman"/>
                  <w:sz w:val="22"/>
                </w:rPr>
                <w:t>AK</w:t>
              </w:r>
            </w:smartTag>
            <w:r w:rsidRPr="00607D0F">
              <w:rPr>
                <w:rFonts w:ascii="Times New Roman" w:hAnsi="Times New Roman"/>
                <w:sz w:val="22"/>
              </w:rPr>
              <w:t xml:space="preserve">  </w:t>
            </w:r>
            <w:smartTag w:uri="urn:schemas-microsoft-com:office:smarttags" w:element="PostalCode">
              <w:r w:rsidRPr="00607D0F">
                <w:rPr>
                  <w:rFonts w:ascii="Times New Roman" w:hAnsi="Times New Roman"/>
                  <w:sz w:val="22"/>
                </w:rPr>
                <w:t>99775-5300</w:t>
              </w:r>
            </w:smartTag>
          </w:smartTag>
        </w:p>
        <w:p w:rsidR="005D1437" w:rsidRDefault="005D1437" w:rsidP="009B6E27">
          <w:pPr>
            <w:tabs>
              <w:tab w:val="left" w:pos="1332"/>
            </w:tabs>
            <w:ind w:left="522"/>
            <w:rPr>
              <w:sz w:val="22"/>
            </w:rPr>
          </w:pPr>
        </w:p>
      </w:tc>
    </w:tr>
  </w:tbl>
  <w:p w:rsidR="005D1437" w:rsidRDefault="005D14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21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8DE"/>
    <w:rsid w:val="00051829"/>
    <w:rsid w:val="000C3890"/>
    <w:rsid w:val="000F4F88"/>
    <w:rsid w:val="001706BD"/>
    <w:rsid w:val="00192436"/>
    <w:rsid w:val="001D4506"/>
    <w:rsid w:val="00201A89"/>
    <w:rsid w:val="002214DD"/>
    <w:rsid w:val="002238EA"/>
    <w:rsid w:val="00242F86"/>
    <w:rsid w:val="00254BAC"/>
    <w:rsid w:val="00262D21"/>
    <w:rsid w:val="0036406D"/>
    <w:rsid w:val="00383117"/>
    <w:rsid w:val="003E7836"/>
    <w:rsid w:val="00430B9F"/>
    <w:rsid w:val="004B2746"/>
    <w:rsid w:val="004F13E9"/>
    <w:rsid w:val="00593F1D"/>
    <w:rsid w:val="005D1437"/>
    <w:rsid w:val="00607D0F"/>
    <w:rsid w:val="00621DE9"/>
    <w:rsid w:val="00635B5A"/>
    <w:rsid w:val="006B50A9"/>
    <w:rsid w:val="007651F6"/>
    <w:rsid w:val="007706A8"/>
    <w:rsid w:val="007B6712"/>
    <w:rsid w:val="007E3886"/>
    <w:rsid w:val="008076EB"/>
    <w:rsid w:val="00835222"/>
    <w:rsid w:val="00851C44"/>
    <w:rsid w:val="008B7CF3"/>
    <w:rsid w:val="008D3980"/>
    <w:rsid w:val="009B6E27"/>
    <w:rsid w:val="009C5CF9"/>
    <w:rsid w:val="00A31487"/>
    <w:rsid w:val="00A3273D"/>
    <w:rsid w:val="00A361E3"/>
    <w:rsid w:val="00A703A1"/>
    <w:rsid w:val="00A75473"/>
    <w:rsid w:val="00AC48C3"/>
    <w:rsid w:val="00AC53B2"/>
    <w:rsid w:val="00AE790D"/>
    <w:rsid w:val="00AF096D"/>
    <w:rsid w:val="00B26A18"/>
    <w:rsid w:val="00B44437"/>
    <w:rsid w:val="00B6510D"/>
    <w:rsid w:val="00BD2B9D"/>
    <w:rsid w:val="00BE398E"/>
    <w:rsid w:val="00C07B3D"/>
    <w:rsid w:val="00C16BB0"/>
    <w:rsid w:val="00C85E1E"/>
    <w:rsid w:val="00DD1F94"/>
    <w:rsid w:val="00E509F3"/>
    <w:rsid w:val="00F03C9D"/>
    <w:rsid w:val="00F12F9B"/>
    <w:rsid w:val="00F638DE"/>
    <w:rsid w:val="00F721C4"/>
    <w:rsid w:val="00FB33CA"/>
    <w:rsid w:val="00FB37E9"/>
    <w:rsid w:val="00FB5602"/>
    <w:rsid w:val="00FE3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6A18"/>
    <w:rPr>
      <w:rFonts w:ascii="Palatino" w:hAnsi="Palatino"/>
      <w:sz w:val="24"/>
    </w:rPr>
  </w:style>
  <w:style w:type="paragraph" w:styleId="Heading1">
    <w:name w:val="heading 1"/>
    <w:basedOn w:val="Normal"/>
    <w:next w:val="Normal"/>
    <w:link w:val="Heading1Char"/>
    <w:qFormat/>
    <w:rsid w:val="00607D0F"/>
    <w:pPr>
      <w:keepNext/>
      <w:tabs>
        <w:tab w:val="left" w:pos="1608"/>
      </w:tabs>
      <w:outlineLvl w:val="0"/>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26A18"/>
    <w:pPr>
      <w:jc w:val="center"/>
    </w:pPr>
    <w:rPr>
      <w:b/>
    </w:rPr>
  </w:style>
  <w:style w:type="paragraph" w:styleId="Header">
    <w:name w:val="header"/>
    <w:basedOn w:val="Normal"/>
    <w:link w:val="HeaderChar"/>
    <w:rsid w:val="00607D0F"/>
    <w:pPr>
      <w:tabs>
        <w:tab w:val="center" w:pos="4680"/>
        <w:tab w:val="right" w:pos="9360"/>
      </w:tabs>
    </w:pPr>
  </w:style>
  <w:style w:type="character" w:customStyle="1" w:styleId="HeaderChar">
    <w:name w:val="Header Char"/>
    <w:basedOn w:val="DefaultParagraphFont"/>
    <w:link w:val="Header"/>
    <w:rsid w:val="00607D0F"/>
    <w:rPr>
      <w:rFonts w:ascii="Palatino" w:hAnsi="Palatino"/>
      <w:sz w:val="24"/>
    </w:rPr>
  </w:style>
  <w:style w:type="paragraph" w:styleId="Footer">
    <w:name w:val="footer"/>
    <w:basedOn w:val="Normal"/>
    <w:link w:val="FooterChar"/>
    <w:rsid w:val="00607D0F"/>
    <w:pPr>
      <w:tabs>
        <w:tab w:val="center" w:pos="4680"/>
        <w:tab w:val="right" w:pos="9360"/>
      </w:tabs>
    </w:pPr>
  </w:style>
  <w:style w:type="character" w:customStyle="1" w:styleId="FooterChar">
    <w:name w:val="Footer Char"/>
    <w:basedOn w:val="DefaultParagraphFont"/>
    <w:link w:val="Footer"/>
    <w:rsid w:val="00607D0F"/>
    <w:rPr>
      <w:rFonts w:ascii="Palatino" w:hAnsi="Palatino"/>
      <w:sz w:val="24"/>
    </w:rPr>
  </w:style>
  <w:style w:type="character" w:customStyle="1" w:styleId="Heading1Char">
    <w:name w:val="Heading 1 Char"/>
    <w:basedOn w:val="DefaultParagraphFont"/>
    <w:link w:val="Heading1"/>
    <w:rsid w:val="00607D0F"/>
    <w:rPr>
      <w:rFonts w:ascii="Times New Roman" w:hAnsi="Times New Roman"/>
      <w:sz w:val="24"/>
      <w:szCs w:val="24"/>
    </w:rPr>
  </w:style>
  <w:style w:type="character" w:styleId="Hyperlink">
    <w:name w:val="Hyperlink"/>
    <w:basedOn w:val="DefaultParagraphFont"/>
    <w:rsid w:val="00607D0F"/>
    <w:rPr>
      <w:color w:val="0000FF"/>
      <w:u w:val="single"/>
    </w:rPr>
  </w:style>
  <w:style w:type="paragraph" w:styleId="BalloonText">
    <w:name w:val="Balloon Text"/>
    <w:basedOn w:val="Normal"/>
    <w:link w:val="BalloonTextChar"/>
    <w:rsid w:val="00C85E1E"/>
    <w:rPr>
      <w:rFonts w:ascii="Tahoma" w:hAnsi="Tahoma" w:cs="Tahoma"/>
      <w:sz w:val="16"/>
      <w:szCs w:val="16"/>
    </w:rPr>
  </w:style>
  <w:style w:type="character" w:customStyle="1" w:styleId="BalloonTextChar">
    <w:name w:val="Balloon Text Char"/>
    <w:basedOn w:val="DefaultParagraphFont"/>
    <w:link w:val="BalloonText"/>
    <w:rsid w:val="00C85E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6A18"/>
    <w:rPr>
      <w:rFonts w:ascii="Palatino" w:hAnsi="Palatino"/>
      <w:sz w:val="24"/>
    </w:rPr>
  </w:style>
  <w:style w:type="paragraph" w:styleId="Heading1">
    <w:name w:val="heading 1"/>
    <w:basedOn w:val="Normal"/>
    <w:next w:val="Normal"/>
    <w:link w:val="Heading1Char"/>
    <w:qFormat/>
    <w:rsid w:val="00607D0F"/>
    <w:pPr>
      <w:keepNext/>
      <w:tabs>
        <w:tab w:val="left" w:pos="1608"/>
      </w:tabs>
      <w:outlineLvl w:val="0"/>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26A18"/>
    <w:pPr>
      <w:jc w:val="center"/>
    </w:pPr>
    <w:rPr>
      <w:b/>
    </w:rPr>
  </w:style>
  <w:style w:type="paragraph" w:styleId="Header">
    <w:name w:val="header"/>
    <w:basedOn w:val="Normal"/>
    <w:link w:val="HeaderChar"/>
    <w:rsid w:val="00607D0F"/>
    <w:pPr>
      <w:tabs>
        <w:tab w:val="center" w:pos="4680"/>
        <w:tab w:val="right" w:pos="9360"/>
      </w:tabs>
    </w:pPr>
  </w:style>
  <w:style w:type="character" w:customStyle="1" w:styleId="HeaderChar">
    <w:name w:val="Header Char"/>
    <w:basedOn w:val="DefaultParagraphFont"/>
    <w:link w:val="Header"/>
    <w:rsid w:val="00607D0F"/>
    <w:rPr>
      <w:rFonts w:ascii="Palatino" w:hAnsi="Palatino"/>
      <w:sz w:val="24"/>
    </w:rPr>
  </w:style>
  <w:style w:type="paragraph" w:styleId="Footer">
    <w:name w:val="footer"/>
    <w:basedOn w:val="Normal"/>
    <w:link w:val="FooterChar"/>
    <w:rsid w:val="00607D0F"/>
    <w:pPr>
      <w:tabs>
        <w:tab w:val="center" w:pos="4680"/>
        <w:tab w:val="right" w:pos="9360"/>
      </w:tabs>
    </w:pPr>
  </w:style>
  <w:style w:type="character" w:customStyle="1" w:styleId="FooterChar">
    <w:name w:val="Footer Char"/>
    <w:basedOn w:val="DefaultParagraphFont"/>
    <w:link w:val="Footer"/>
    <w:rsid w:val="00607D0F"/>
    <w:rPr>
      <w:rFonts w:ascii="Palatino" w:hAnsi="Palatino"/>
      <w:sz w:val="24"/>
    </w:rPr>
  </w:style>
  <w:style w:type="character" w:customStyle="1" w:styleId="Heading1Char">
    <w:name w:val="Heading 1 Char"/>
    <w:basedOn w:val="DefaultParagraphFont"/>
    <w:link w:val="Heading1"/>
    <w:rsid w:val="00607D0F"/>
    <w:rPr>
      <w:rFonts w:ascii="Times New Roman" w:hAnsi="Times New Roman"/>
      <w:sz w:val="24"/>
      <w:szCs w:val="24"/>
    </w:rPr>
  </w:style>
  <w:style w:type="character" w:styleId="Hyperlink">
    <w:name w:val="Hyperlink"/>
    <w:basedOn w:val="DefaultParagraphFont"/>
    <w:rsid w:val="00607D0F"/>
    <w:rPr>
      <w:color w:val="0000FF"/>
      <w:u w:val="single"/>
    </w:rPr>
  </w:style>
  <w:style w:type="paragraph" w:styleId="BalloonText">
    <w:name w:val="Balloon Text"/>
    <w:basedOn w:val="Normal"/>
    <w:link w:val="BalloonTextChar"/>
    <w:rsid w:val="00C85E1E"/>
    <w:rPr>
      <w:rFonts w:ascii="Tahoma" w:hAnsi="Tahoma" w:cs="Tahoma"/>
      <w:sz w:val="16"/>
      <w:szCs w:val="16"/>
    </w:rPr>
  </w:style>
  <w:style w:type="character" w:customStyle="1" w:styleId="BalloonTextChar">
    <w:name w:val="Balloon Text Char"/>
    <w:basedOn w:val="DefaultParagraphFont"/>
    <w:link w:val="BalloonText"/>
    <w:rsid w:val="00C85E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sybor@alask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REPORT OF ACTIONS BY THE BOARD OF REGENTS</vt:lpstr>
    </vt:vector>
  </TitlesOfParts>
  <Company>University of Alaska</Company>
  <LinksUpToDate>false</LinksUpToDate>
  <CharactersWithSpaces>2856</CharactersWithSpaces>
  <SharedDoc>false</SharedDoc>
  <HLinks>
    <vt:vector size="6" baseType="variant">
      <vt:variant>
        <vt:i4>2097159</vt:i4>
      </vt:variant>
      <vt:variant>
        <vt:i4>0</vt:i4>
      </vt:variant>
      <vt:variant>
        <vt:i4>0</vt:i4>
      </vt:variant>
      <vt:variant>
        <vt:i4>5</vt:i4>
      </vt:variant>
      <vt:variant>
        <vt:lpwstr>mailto:sybor@alaska.edu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ACTIONS BY THE BOARD OF REGENTS</dc:title>
  <dc:creator>Jeannie Phillips</dc:creator>
  <cp:lastModifiedBy>Jeannie D Phillips</cp:lastModifiedBy>
  <cp:revision>4</cp:revision>
  <cp:lastPrinted>2011-06-03T16:16:00Z</cp:lastPrinted>
  <dcterms:created xsi:type="dcterms:W3CDTF">2011-10-24T21:57:00Z</dcterms:created>
  <dcterms:modified xsi:type="dcterms:W3CDTF">2011-10-24T21:59:00Z</dcterms:modified>
</cp:coreProperties>
</file>