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961AA" w:rsidRPr="00D05C3F" w:rsidRDefault="00F961AA" w:rsidP="00F961AA">
      <w:pPr>
        <w:widowControl w:val="0"/>
        <w:autoSpaceDE w:val="0"/>
        <w:autoSpaceDN w:val="0"/>
        <w:adjustRightInd w:val="0"/>
        <w:rPr>
          <w:rFonts w:ascii="Helvetica" w:hAnsi="Helvetica" w:cs="Helvetica"/>
          <w:i/>
          <w:color w:val="4F81BD" w:themeColor="accent1"/>
          <w:sz w:val="22"/>
        </w:rPr>
      </w:pPr>
      <w:r w:rsidRPr="00D05C3F">
        <w:rPr>
          <w:rFonts w:ascii="Helvetica" w:hAnsi="Helvetica" w:cs="Helvetica"/>
          <w:i/>
          <w:color w:val="4F81BD" w:themeColor="accent1"/>
          <w:sz w:val="22"/>
        </w:rPr>
        <w:t>November 4, 2008</w:t>
      </w:r>
      <w:r w:rsidR="00881EB9" w:rsidRPr="00D05C3F">
        <w:rPr>
          <w:rFonts w:ascii="Helvetica" w:hAnsi="Helvetica" w:cs="Helvetica"/>
          <w:i/>
          <w:color w:val="4F81BD" w:themeColor="accent1"/>
          <w:sz w:val="22"/>
        </w:rPr>
        <w:t xml:space="preserve"> </w:t>
      </w:r>
    </w:p>
    <w:p w:rsidR="00F961AA" w:rsidRPr="00D05C3F" w:rsidRDefault="00F961AA" w:rsidP="00F961AA">
      <w:pPr>
        <w:widowControl w:val="0"/>
        <w:autoSpaceDE w:val="0"/>
        <w:autoSpaceDN w:val="0"/>
        <w:adjustRightInd w:val="0"/>
        <w:ind w:left="-90"/>
        <w:rPr>
          <w:rFonts w:ascii="Helvetica" w:eastAsia="Times" w:hAnsi="Helvetica" w:cs="Times New Roman"/>
          <w:i/>
          <w:color w:val="4F81BD" w:themeColor="accent1"/>
          <w:sz w:val="22"/>
          <w:szCs w:val="20"/>
        </w:rPr>
      </w:pPr>
      <w:r w:rsidRPr="00D05C3F">
        <w:rPr>
          <w:rFonts w:ascii="Helvetica" w:hAnsi="Helvetica" w:cs="Helvetica"/>
          <w:i/>
          <w:color w:val="4F81BD" w:themeColor="accent1"/>
          <w:sz w:val="22"/>
        </w:rPr>
        <w:t xml:space="preserve"> </w:t>
      </w:r>
      <w:r w:rsidR="00881EB9" w:rsidRPr="00D05C3F">
        <w:rPr>
          <w:rFonts w:ascii="Helvetica" w:eastAsia="Times" w:hAnsi="Helvetica" w:cs="Times New Roman"/>
          <w:i/>
          <w:color w:val="4F81BD" w:themeColor="accent1"/>
          <w:sz w:val="22"/>
          <w:szCs w:val="20"/>
        </w:rPr>
        <w:t xml:space="preserve"> </w:t>
      </w:r>
    </w:p>
    <w:p w:rsidR="00F961AA" w:rsidRPr="00D05C3F" w:rsidRDefault="00F961AA" w:rsidP="00F961AA">
      <w:pPr>
        <w:widowControl w:val="0"/>
        <w:autoSpaceDE w:val="0"/>
        <w:autoSpaceDN w:val="0"/>
        <w:adjustRightInd w:val="0"/>
        <w:ind w:left="-90"/>
        <w:rPr>
          <w:rFonts w:ascii="Helvetica" w:hAnsi="Helvetica" w:cs="Helvetica"/>
          <w:i/>
          <w:color w:val="4F81BD" w:themeColor="accent1"/>
          <w:sz w:val="22"/>
        </w:rPr>
      </w:pPr>
      <w:r w:rsidRPr="00D05C3F">
        <w:rPr>
          <w:rFonts w:ascii="Helvetica" w:eastAsiaTheme="minorEastAsia" w:hAnsi="Helvetica"/>
          <w:i/>
          <w:color w:val="4F81BD" w:themeColor="accent1"/>
          <w:sz w:val="22"/>
        </w:rPr>
        <w:t>We don't seem to reward those persons who save their sick leave and work because they are not ill.  Some people use their sick leave regardless of illness.  What would be the possibility of people who have accumulated 1000 hours or more being able to cash in 80 hours a year for 20 hours of annual leave or a cash pay out with the balance at cash out not dropping under 1000 hours?  Nice reward for something earned, but probably will never be used.  You've got to start rewarding the good workers, the loyal employees, the people who care about the university.</w:t>
      </w:r>
    </w:p>
    <w:p w:rsidR="00F961AA" w:rsidRPr="00D05C3F" w:rsidRDefault="00F961AA" w:rsidP="00F961AA">
      <w:pPr>
        <w:rPr>
          <w:rFonts w:ascii="Helvetica" w:eastAsiaTheme="minorEastAsia" w:hAnsi="Helvetica"/>
          <w:i/>
          <w:color w:val="4F81BD" w:themeColor="accent1"/>
          <w:sz w:val="22"/>
        </w:rPr>
      </w:pPr>
    </w:p>
    <w:p w:rsidR="00F961AA" w:rsidRPr="00D05C3F" w:rsidRDefault="00F961AA" w:rsidP="00F961AA">
      <w:pPr>
        <w:rPr>
          <w:rFonts w:ascii="Helvetica" w:eastAsiaTheme="minorEastAsia" w:hAnsi="Helvetica"/>
          <w:i/>
          <w:color w:val="4F81BD" w:themeColor="accent1"/>
          <w:sz w:val="22"/>
        </w:rPr>
      </w:pPr>
      <w:r w:rsidRPr="00D05C3F">
        <w:rPr>
          <w:rFonts w:ascii="Helvetica" w:eastAsiaTheme="minorEastAsia" w:hAnsi="Helvetica"/>
          <w:i/>
          <w:color w:val="4F81BD" w:themeColor="accent1"/>
          <w:sz w:val="22"/>
        </w:rPr>
        <w:t>Name:</w:t>
      </w:r>
    </w:p>
    <w:p w:rsidR="00F961AA" w:rsidRPr="00D05C3F" w:rsidRDefault="00F961AA" w:rsidP="00F961AA">
      <w:pPr>
        <w:rPr>
          <w:rFonts w:ascii="Helvetica" w:eastAsiaTheme="minorEastAsia" w:hAnsi="Helvetica"/>
          <w:i/>
          <w:color w:val="4F81BD" w:themeColor="accent1"/>
          <w:sz w:val="22"/>
        </w:rPr>
      </w:pPr>
    </w:p>
    <w:p w:rsidR="00F961AA" w:rsidRPr="00D05C3F" w:rsidRDefault="00F961AA" w:rsidP="00F961AA">
      <w:pPr>
        <w:rPr>
          <w:rFonts w:ascii="Helvetica" w:eastAsiaTheme="minorEastAsia" w:hAnsi="Helvetica"/>
          <w:i/>
          <w:color w:val="4F81BD" w:themeColor="accent1"/>
          <w:sz w:val="22"/>
        </w:rPr>
      </w:pPr>
      <w:r w:rsidRPr="00D05C3F">
        <w:rPr>
          <w:rFonts w:ascii="Helvetica" w:eastAsiaTheme="minorEastAsia" w:hAnsi="Helvetica"/>
          <w:i/>
          <w:color w:val="4F81BD" w:themeColor="accent1"/>
          <w:sz w:val="22"/>
        </w:rPr>
        <w:t xml:space="preserve"> C Jones</w:t>
      </w:r>
    </w:p>
    <w:p w:rsidR="008667C0" w:rsidRPr="00D05C3F" w:rsidRDefault="00F961AA" w:rsidP="00F961AA">
      <w:pPr>
        <w:rPr>
          <w:rFonts w:ascii="Helvetica" w:eastAsia="Times" w:hAnsi="Helvetica" w:cs="Times New Roman"/>
          <w:i/>
          <w:color w:val="4F81BD" w:themeColor="accent1"/>
          <w:sz w:val="22"/>
          <w:szCs w:val="20"/>
        </w:rPr>
      </w:pPr>
      <w:r w:rsidRPr="00D05C3F">
        <w:rPr>
          <w:rFonts w:ascii="Helvetica" w:eastAsiaTheme="minorEastAsia" w:hAnsi="Helvetica"/>
          <w:i/>
          <w:color w:val="4F81BD" w:themeColor="accent1"/>
          <w:sz w:val="22"/>
        </w:rPr>
        <w:t xml:space="preserve"> fncfj@uaf.</w:t>
      </w:r>
      <w:r w:rsidRPr="00D05C3F">
        <w:rPr>
          <w:rFonts w:ascii="Helvetica" w:eastAsia="Times" w:hAnsi="Helvetica" w:cs="Times New Roman"/>
          <w:i/>
          <w:color w:val="4F81BD" w:themeColor="accent1"/>
          <w:sz w:val="22"/>
          <w:szCs w:val="20"/>
        </w:rPr>
        <w:t xml:space="preserve"> </w:t>
      </w:r>
    </w:p>
    <w:p w:rsidR="004A5BC0" w:rsidRPr="00A24268" w:rsidRDefault="004A5BC0" w:rsidP="00412A70">
      <w:pPr>
        <w:widowControl w:val="0"/>
        <w:autoSpaceDE w:val="0"/>
        <w:autoSpaceDN w:val="0"/>
        <w:adjustRightInd w:val="0"/>
        <w:rPr>
          <w:rFonts w:ascii="Helvetica" w:hAnsi="Helvetica" w:cs="Helvetica"/>
          <w:color w:val="004FAF"/>
          <w:sz w:val="22"/>
        </w:rPr>
      </w:pPr>
    </w:p>
    <w:p w:rsidR="004A5BC0" w:rsidRPr="00A24268" w:rsidRDefault="00CF6579" w:rsidP="00412A70">
      <w:pPr>
        <w:rPr>
          <w:rFonts w:ascii="Helvetica" w:hAnsi="Helvetica"/>
          <w:sz w:val="22"/>
        </w:rPr>
      </w:pPr>
      <w:r w:rsidRPr="00A24268">
        <w:rPr>
          <w:rFonts w:ascii="Helvetica" w:hAnsi="Helvetica"/>
          <w:sz w:val="22"/>
        </w:rPr>
        <w:t>N</w:t>
      </w:r>
      <w:r w:rsidR="00E135B4" w:rsidRPr="00A24268">
        <w:rPr>
          <w:rFonts w:ascii="Helvetica" w:hAnsi="Helvetica"/>
          <w:sz w:val="22"/>
        </w:rPr>
        <w:t>ovember</w:t>
      </w:r>
      <w:r w:rsidR="004A5BC0" w:rsidRPr="00A24268">
        <w:rPr>
          <w:rFonts w:ascii="Helvetica" w:hAnsi="Helvetica"/>
          <w:sz w:val="22"/>
        </w:rPr>
        <w:t xml:space="preserve"> 5, 2008</w:t>
      </w:r>
    </w:p>
    <w:p w:rsidR="004A5BC0" w:rsidRPr="00A24268" w:rsidRDefault="004A5BC0" w:rsidP="00412A70">
      <w:pPr>
        <w:rPr>
          <w:rFonts w:ascii="Helvetica" w:hAnsi="Helvetica"/>
          <w:sz w:val="22"/>
        </w:rPr>
      </w:pPr>
    </w:p>
    <w:p w:rsidR="00F961AA" w:rsidRPr="00A24268" w:rsidRDefault="00F961AA" w:rsidP="00F961AA">
      <w:pPr>
        <w:rPr>
          <w:rFonts w:ascii="Helvetica" w:eastAsiaTheme="minorEastAsia" w:hAnsi="Helvetica"/>
          <w:color w:val="000000"/>
          <w:sz w:val="22"/>
        </w:rPr>
      </w:pPr>
      <w:r w:rsidRPr="00A24268">
        <w:rPr>
          <w:rFonts w:ascii="Helvetica" w:eastAsiaTheme="minorEastAsia" w:hAnsi="Helvetica"/>
          <w:color w:val="000000"/>
          <w:sz w:val="22"/>
        </w:rPr>
        <w:t>Hello C Jones</w:t>
      </w:r>
      <w:r w:rsidR="00A24268" w:rsidRPr="00A24268">
        <w:rPr>
          <w:rFonts w:ascii="Helvetica" w:eastAsiaTheme="minorEastAsia" w:hAnsi="Helvetica"/>
          <w:color w:val="000000"/>
          <w:sz w:val="22"/>
        </w:rPr>
        <w:t>:</w:t>
      </w:r>
    </w:p>
    <w:p w:rsidR="00F961AA" w:rsidRPr="00A24268" w:rsidRDefault="00F961AA" w:rsidP="00F961AA">
      <w:pPr>
        <w:rPr>
          <w:rFonts w:ascii="Helvetica" w:eastAsiaTheme="minorEastAsia" w:hAnsi="Helvetica"/>
          <w:color w:val="000000"/>
          <w:sz w:val="22"/>
        </w:rPr>
      </w:pPr>
    </w:p>
    <w:p w:rsidR="00F961AA" w:rsidRPr="00A24268" w:rsidRDefault="00F961AA" w:rsidP="00F961AA">
      <w:pPr>
        <w:rPr>
          <w:rFonts w:ascii="Helvetica" w:eastAsiaTheme="minorEastAsia" w:hAnsi="Helvetica"/>
          <w:color w:val="000000"/>
          <w:sz w:val="22"/>
        </w:rPr>
      </w:pPr>
      <w:r w:rsidRPr="00A24268">
        <w:rPr>
          <w:rFonts w:ascii="Helvetica" w:eastAsiaTheme="minorEastAsia" w:hAnsi="Helvetica"/>
          <w:color w:val="000000"/>
          <w:sz w:val="22"/>
        </w:rPr>
        <w:t>Thank you for your input.  You raise several interesting issues including the unauthorized use of sick leave.  I know that abuses in leave usage creates consternation for other employees who are "playing by the rules" and we'll definitely stress this issue in our supervisor training.  I don't think we can consider cashing out sick leave since it is an unfunded liability, but the idea of moving to a combined sick/annual leave is something that has been considered over the years.  Your notion of converting sick leave to cash or annual leave for employees who have been blessed with good health would probably not be seen as fair.</w:t>
      </w:r>
    </w:p>
    <w:p w:rsidR="00F961AA" w:rsidRPr="00A24268" w:rsidRDefault="00F961AA" w:rsidP="00F961AA">
      <w:pPr>
        <w:rPr>
          <w:rFonts w:ascii="Helvetica" w:eastAsiaTheme="minorEastAsia" w:hAnsi="Helvetica"/>
          <w:color w:val="000000"/>
          <w:sz w:val="22"/>
        </w:rPr>
      </w:pPr>
    </w:p>
    <w:p w:rsidR="00F961AA" w:rsidRPr="00A24268" w:rsidRDefault="00F961AA" w:rsidP="00F961AA">
      <w:pPr>
        <w:rPr>
          <w:rFonts w:ascii="Helvetica" w:eastAsiaTheme="minorEastAsia" w:hAnsi="Helvetica"/>
          <w:color w:val="000000"/>
          <w:sz w:val="22"/>
        </w:rPr>
      </w:pPr>
      <w:r w:rsidRPr="00A24268">
        <w:rPr>
          <w:rFonts w:ascii="Helvetica" w:eastAsiaTheme="minorEastAsia" w:hAnsi="Helvetica"/>
          <w:color w:val="000000"/>
          <w:sz w:val="22"/>
        </w:rPr>
        <w:t>Again, thanks for your input, you've given us more food for thought.</w:t>
      </w:r>
    </w:p>
    <w:p w:rsidR="00F961AA" w:rsidRPr="00A24268" w:rsidRDefault="00F961AA" w:rsidP="00F961AA">
      <w:pPr>
        <w:rPr>
          <w:rFonts w:ascii="Helvetica" w:eastAsiaTheme="minorEastAsia" w:hAnsi="Helvetica"/>
          <w:color w:val="000000"/>
          <w:sz w:val="22"/>
        </w:rPr>
      </w:pPr>
    </w:p>
    <w:p w:rsidR="00F961AA" w:rsidRPr="00A24268" w:rsidRDefault="00F961AA" w:rsidP="00F961AA">
      <w:pPr>
        <w:rPr>
          <w:rFonts w:ascii="Helvetica" w:eastAsiaTheme="minorEastAsia" w:hAnsi="Helvetica"/>
          <w:color w:val="000000"/>
          <w:sz w:val="22"/>
        </w:rPr>
      </w:pPr>
      <w:r w:rsidRPr="00A24268">
        <w:rPr>
          <w:rFonts w:ascii="Helvetica" w:eastAsiaTheme="minorEastAsia" w:hAnsi="Helvetica"/>
          <w:color w:val="000000"/>
          <w:sz w:val="22"/>
        </w:rPr>
        <w:t>Wendy Redman</w:t>
      </w:r>
    </w:p>
    <w:p w:rsidR="00F961AA" w:rsidRPr="00A24268" w:rsidRDefault="00F961AA" w:rsidP="00F961AA">
      <w:pPr>
        <w:rPr>
          <w:rFonts w:ascii="Helvetica" w:eastAsiaTheme="minorEastAsia" w:hAnsi="Helvetica"/>
          <w:color w:val="000000"/>
        </w:rPr>
      </w:pPr>
    </w:p>
    <w:p w:rsidR="002E1A42" w:rsidRPr="00A24268" w:rsidRDefault="00FC0623" w:rsidP="002E1A42">
      <w:pPr>
        <w:rPr>
          <w:rFonts w:ascii="Helvetica" w:hAnsi="Helvetica"/>
          <w:sz w:val="22"/>
        </w:rPr>
      </w:pPr>
    </w:p>
    <w:p w:rsidR="002E1A42" w:rsidRPr="00A24268" w:rsidRDefault="00FC0623" w:rsidP="002E1A42">
      <w:pPr>
        <w:pBdr>
          <w:top w:val="single" w:sz="18" w:space="1" w:color="auto"/>
        </w:pBdr>
        <w:rPr>
          <w:rFonts w:ascii="Helvetica" w:hAnsi="Helvetica"/>
          <w:sz w:val="22"/>
        </w:rPr>
      </w:pPr>
    </w:p>
    <w:p w:rsidR="00FE6AF6" w:rsidRDefault="00FC0623" w:rsidP="002E1A42">
      <w:pPr>
        <w:rPr>
          <w:rFonts w:asciiTheme="majorHAnsi" w:hAnsiTheme="majorHAnsi"/>
          <w:b/>
        </w:rPr>
      </w:pPr>
    </w:p>
    <w:p w:rsidR="00FE6AF6" w:rsidRDefault="00FC0623" w:rsidP="002E1A42">
      <w:pPr>
        <w:rPr>
          <w:rFonts w:asciiTheme="majorHAnsi" w:hAnsiTheme="majorHAnsi"/>
          <w:b/>
        </w:rPr>
      </w:pPr>
    </w:p>
    <w:p w:rsidR="004A5BC0" w:rsidRPr="00412A70" w:rsidRDefault="00CF6579" w:rsidP="002E1A42">
      <w:pPr>
        <w:rPr>
          <w:sz w:val="22"/>
        </w:rPr>
      </w:pPr>
      <w:r w:rsidRPr="00FE6AF6">
        <w:rPr>
          <w:rFonts w:asciiTheme="majorHAnsi" w:hAnsiTheme="majorHAnsi"/>
          <w:b/>
          <w:sz w:val="28"/>
        </w:rPr>
        <w:t>FOLLOW-UP:</w:t>
      </w:r>
      <w:r>
        <w:rPr>
          <w:rFonts w:asciiTheme="majorHAnsi" w:hAnsiTheme="majorHAnsi"/>
          <w:b/>
        </w:rPr>
        <w:t xml:space="preserve">    </w:t>
      </w:r>
      <w:r w:rsidRPr="000A44A9">
        <w:rPr>
          <w:rFonts w:asciiTheme="majorHAnsi" w:hAnsiTheme="majorHAnsi"/>
        </w:rPr>
        <w:t>1)</w:t>
      </w:r>
      <w:r>
        <w:rPr>
          <w:rFonts w:asciiTheme="majorHAnsi" w:hAnsiTheme="majorHAnsi"/>
          <w:b/>
        </w:rPr>
        <w:t xml:space="preserve"> </w:t>
      </w:r>
      <w:r>
        <w:rPr>
          <w:rFonts w:asciiTheme="majorHAnsi" w:hAnsiTheme="majorHAnsi"/>
        </w:rPr>
        <w:t xml:space="preserve">Steve Smith will talk with Jim Lynch and prepare a summary for use in </w:t>
      </w:r>
      <w:r w:rsidRPr="000A44A9">
        <w:rPr>
          <w:rFonts w:asciiTheme="majorHAnsi" w:hAnsiTheme="majorHAnsi"/>
          <w:i/>
        </w:rPr>
        <w:t xml:space="preserve">Voice </w:t>
      </w:r>
      <w:r>
        <w:rPr>
          <w:rFonts w:asciiTheme="majorHAnsi" w:hAnsiTheme="majorHAnsi"/>
        </w:rPr>
        <w:t xml:space="preserve">and in response to individual inquiries; </w:t>
      </w:r>
    </w:p>
    <w:sectPr w:rsidR="004A5BC0" w:rsidRPr="00412A70"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FE6AF6" w:rsidRPr="00A0099B">
      <w:tc>
        <w:tcPr>
          <w:tcW w:w="5000" w:type="pct"/>
          <w:shd w:val="clear" w:color="auto" w:fill="auto"/>
        </w:tcPr>
        <w:p w:rsidR="00FE6AF6" w:rsidRPr="00A0099B" w:rsidRDefault="00CF6579" w:rsidP="00A24268">
          <w:pPr>
            <w:tabs>
              <w:tab w:val="left" w:pos="7400"/>
              <w:tab w:val="right" w:pos="8640"/>
            </w:tabs>
            <w:rPr>
              <w:color w:val="auto"/>
              <w:sz w:val="28"/>
            </w:rPr>
          </w:pPr>
          <w:r w:rsidRPr="00A0099B">
            <w:rPr>
              <w:rFonts w:ascii="Calibri" w:hAnsi="Calibri"/>
              <w:b/>
              <w:color w:val="auto"/>
              <w:sz w:val="28"/>
              <w:szCs w:val="24"/>
            </w:rPr>
            <w:t>SUGGE</w:t>
          </w:r>
          <w:r w:rsidR="00A24268">
            <w:rPr>
              <w:rFonts w:ascii="Calibri" w:hAnsi="Calibri"/>
              <w:b/>
              <w:color w:val="auto"/>
              <w:sz w:val="28"/>
              <w:szCs w:val="24"/>
            </w:rPr>
            <w:t xml:space="preserve">STION BOX:      Leave cash-in                                                                 </w:t>
          </w:r>
          <w:r w:rsidR="00A24268" w:rsidRPr="00A24268">
            <w:rPr>
              <w:b/>
              <w:color w:val="auto"/>
              <w:sz w:val="28"/>
            </w:rPr>
            <w:t>13</w:t>
          </w:r>
        </w:p>
      </w:tc>
    </w:tr>
  </w:tbl>
  <w:p w:rsidR="00FE6AF6" w:rsidRDefault="00FC06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F1E53"/>
    <w:rsid w:val="001E6F19"/>
    <w:rsid w:val="00207218"/>
    <w:rsid w:val="00254CA5"/>
    <w:rsid w:val="002E25BA"/>
    <w:rsid w:val="003B4224"/>
    <w:rsid w:val="004A5BC0"/>
    <w:rsid w:val="008667C0"/>
    <w:rsid w:val="008675E5"/>
    <w:rsid w:val="00881EB9"/>
    <w:rsid w:val="009F4F9D"/>
    <w:rsid w:val="00A063F9"/>
    <w:rsid w:val="00A07CC0"/>
    <w:rsid w:val="00A24268"/>
    <w:rsid w:val="00CF6579"/>
    <w:rsid w:val="00D05C3F"/>
    <w:rsid w:val="00E135B4"/>
    <w:rsid w:val="00EC7160"/>
    <w:rsid w:val="00F961AA"/>
    <w:rsid w:val="00FC0623"/>
    <w:rsid w:val="00FD60A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Macintosh Word</Application>
  <DocSecurity>0</DocSecurity>
  <Lines>10</Lines>
  <Paragraphs>2</Paragraphs>
  <ScaleCrop>false</ScaleCrop>
  <Company>University of Alaska</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2008-11-12T17:28:00Z</cp:lastPrinted>
  <dcterms:created xsi:type="dcterms:W3CDTF">2008-11-12T18:54:00Z</dcterms:created>
  <dcterms:modified xsi:type="dcterms:W3CDTF">2008-11-12T18:54:00Z</dcterms:modified>
</cp:coreProperties>
</file>